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8A9BBC" w14:textId="77777777" w:rsidR="00D73B20" w:rsidRPr="00221F46" w:rsidRDefault="00D73B20">
      <w:pPr>
        <w:rPr>
          <w:rFonts w:ascii="Century Gothic" w:hAnsi="Century Gothic"/>
          <w:b/>
          <w:bCs/>
        </w:rPr>
      </w:pPr>
      <w:r w:rsidRPr="00221F46">
        <w:rPr>
          <w:rFonts w:ascii="Century Gothic" w:hAnsi="Century Gothic"/>
          <w:b/>
          <w:bCs/>
        </w:rPr>
        <w:t>UFR D’Economie et de Gestion</w:t>
      </w:r>
      <w:r w:rsidRPr="00221F46">
        <w:rPr>
          <w:rFonts w:ascii="Century Gothic" w:hAnsi="Century Gothic"/>
          <w:b/>
          <w:bCs/>
        </w:rPr>
        <w:tab/>
      </w:r>
      <w:r w:rsidRPr="00221F46">
        <w:rPr>
          <w:rFonts w:ascii="Century Gothic" w:hAnsi="Century Gothic"/>
          <w:b/>
          <w:bCs/>
        </w:rPr>
        <w:tab/>
      </w:r>
      <w:r w:rsidRPr="00221F46">
        <w:rPr>
          <w:rFonts w:ascii="Century Gothic" w:hAnsi="Century Gothic"/>
          <w:b/>
          <w:bCs/>
        </w:rPr>
        <w:tab/>
      </w:r>
      <w:r w:rsidRPr="00221F46">
        <w:rPr>
          <w:rFonts w:ascii="Century Gothic" w:hAnsi="Century Gothic"/>
          <w:b/>
          <w:bCs/>
        </w:rPr>
        <w:tab/>
      </w:r>
      <w:r w:rsidRPr="00221F46">
        <w:rPr>
          <w:rFonts w:ascii="Century Gothic" w:hAnsi="Century Gothic"/>
          <w:b/>
          <w:bCs/>
        </w:rPr>
        <w:tab/>
      </w:r>
      <w:r w:rsidRPr="00221F46">
        <w:rPr>
          <w:rFonts w:ascii="Century Gothic" w:hAnsi="Century Gothic"/>
          <w:b/>
          <w:bCs/>
        </w:rPr>
        <w:tab/>
      </w:r>
      <w:r w:rsidRPr="00221F46">
        <w:rPr>
          <w:rFonts w:ascii="Century Gothic" w:hAnsi="Century Gothic"/>
          <w:b/>
          <w:bCs/>
        </w:rPr>
        <w:tab/>
      </w:r>
      <w:r w:rsidRPr="00221F46">
        <w:rPr>
          <w:rFonts w:ascii="Century Gothic" w:hAnsi="Century Gothic"/>
          <w:b/>
          <w:bCs/>
        </w:rPr>
        <w:tab/>
        <w:t>UPJV</w:t>
      </w:r>
    </w:p>
    <w:p w14:paraId="63856BB0" w14:textId="77777777" w:rsidR="00A21DF5" w:rsidRPr="00221F46" w:rsidRDefault="00A21DF5" w:rsidP="00A21DF5">
      <w:pPr>
        <w:jc w:val="center"/>
        <w:rPr>
          <w:rFonts w:ascii="Century Gothic" w:hAnsi="Century Gothic"/>
          <w:b/>
          <w:bCs/>
        </w:rPr>
      </w:pPr>
    </w:p>
    <w:p w14:paraId="10812A76" w14:textId="77777777" w:rsidR="00D73B20" w:rsidRPr="00221F46" w:rsidRDefault="00D73B20" w:rsidP="00A21DF5">
      <w:pPr>
        <w:jc w:val="center"/>
        <w:rPr>
          <w:rFonts w:ascii="Century Gothic" w:hAnsi="Century Gothic"/>
          <w:b/>
          <w:bCs/>
        </w:rPr>
      </w:pPr>
      <w:r w:rsidRPr="00221F46">
        <w:rPr>
          <w:rFonts w:ascii="Century Gothic" w:hAnsi="Century Gothic"/>
          <w:b/>
          <w:bCs/>
        </w:rPr>
        <w:t xml:space="preserve">Master </w:t>
      </w:r>
      <w:r w:rsidR="00615C14">
        <w:rPr>
          <w:rFonts w:ascii="Century Gothic" w:hAnsi="Century Gothic"/>
          <w:b/>
          <w:bCs/>
        </w:rPr>
        <w:t xml:space="preserve">2 - </w:t>
      </w:r>
      <w:r w:rsidR="00A21DF5" w:rsidRPr="00221F46">
        <w:rPr>
          <w:rFonts w:ascii="Century Gothic" w:hAnsi="Century Gothic"/>
          <w:b/>
          <w:bCs/>
        </w:rPr>
        <w:t>Etudes et Conseil – Banque Finance</w:t>
      </w:r>
    </w:p>
    <w:p w14:paraId="4646BD72" w14:textId="77777777" w:rsidR="00A21DF5" w:rsidRPr="00221F46" w:rsidRDefault="00A21DF5" w:rsidP="00A21DF5">
      <w:pPr>
        <w:jc w:val="center"/>
        <w:rPr>
          <w:rFonts w:ascii="Century Gothic" w:hAnsi="Century Gothic"/>
          <w:b/>
          <w:bCs/>
        </w:rPr>
      </w:pPr>
      <w:r w:rsidRPr="00221F46">
        <w:rPr>
          <w:rFonts w:ascii="Century Gothic" w:hAnsi="Century Gothic"/>
          <w:b/>
          <w:bCs/>
        </w:rPr>
        <w:t>Diagnostic et Evaluation Financière</w:t>
      </w:r>
    </w:p>
    <w:p w14:paraId="22DE8A52" w14:textId="77777777" w:rsidR="0046560B" w:rsidRPr="00221F46" w:rsidRDefault="0046560B" w:rsidP="00A21DF5">
      <w:pPr>
        <w:jc w:val="center"/>
        <w:rPr>
          <w:rFonts w:ascii="Century Gothic" w:hAnsi="Century Gothic"/>
          <w:b/>
          <w:bCs/>
        </w:rPr>
      </w:pPr>
      <w:r w:rsidRPr="00221F46">
        <w:rPr>
          <w:rFonts w:ascii="Century Gothic" w:hAnsi="Century Gothic"/>
          <w:b/>
          <w:bCs/>
        </w:rPr>
        <w:t>Dossier de TD</w:t>
      </w:r>
      <w:r w:rsidR="00221F46">
        <w:rPr>
          <w:rFonts w:ascii="Century Gothic" w:hAnsi="Century Gothic"/>
          <w:b/>
          <w:bCs/>
        </w:rPr>
        <w:t xml:space="preserve"> </w:t>
      </w:r>
    </w:p>
    <w:p w14:paraId="4E6D1F57" w14:textId="77777777" w:rsidR="0046560B" w:rsidRPr="00221F46" w:rsidRDefault="004A047E" w:rsidP="004A047E">
      <w:pPr>
        <w:jc w:val="center"/>
        <w:rPr>
          <w:rFonts w:ascii="Century Gothic" w:hAnsi="Century Gothic"/>
          <w:b/>
          <w:bCs/>
          <w:i/>
          <w:iCs/>
        </w:rPr>
      </w:pPr>
      <w:r w:rsidRPr="00221F46">
        <w:rPr>
          <w:rFonts w:ascii="Century Gothic" w:hAnsi="Century Gothic"/>
          <w:b/>
          <w:bCs/>
          <w:i/>
          <w:iCs/>
        </w:rPr>
        <w:t xml:space="preserve">CM : </w:t>
      </w:r>
      <w:proofErr w:type="spellStart"/>
      <w:r w:rsidRPr="00221F46">
        <w:rPr>
          <w:rFonts w:ascii="Century Gothic" w:hAnsi="Century Gothic"/>
          <w:b/>
          <w:bCs/>
          <w:i/>
          <w:iCs/>
        </w:rPr>
        <w:t>Lyazid</w:t>
      </w:r>
      <w:proofErr w:type="spellEnd"/>
      <w:r w:rsidRPr="00221F46">
        <w:rPr>
          <w:rFonts w:ascii="Century Gothic" w:hAnsi="Century Gothic"/>
          <w:b/>
          <w:bCs/>
          <w:i/>
          <w:iCs/>
        </w:rPr>
        <w:t xml:space="preserve"> KICHOU</w:t>
      </w:r>
      <w:r w:rsidRPr="00221F46">
        <w:rPr>
          <w:rFonts w:ascii="Century Gothic" w:hAnsi="Century Gothic"/>
          <w:b/>
          <w:bCs/>
          <w:i/>
          <w:iCs/>
        </w:rPr>
        <w:tab/>
        <w:t xml:space="preserve"> TD : Aline FAILLE</w:t>
      </w:r>
    </w:p>
    <w:p w14:paraId="4B58253F" w14:textId="77777777" w:rsidR="004A047E" w:rsidRPr="00221F46" w:rsidRDefault="004A047E">
      <w:pPr>
        <w:rPr>
          <w:rFonts w:ascii="Century Gothic" w:hAnsi="Century Gothic"/>
          <w:b/>
          <w:bCs/>
        </w:rPr>
      </w:pPr>
    </w:p>
    <w:p w14:paraId="0F99B729" w14:textId="77777777" w:rsidR="003E7DAB" w:rsidRPr="00221F46" w:rsidRDefault="004A047E">
      <w:pPr>
        <w:rPr>
          <w:rFonts w:ascii="Century Gothic" w:hAnsi="Century Gothic"/>
          <w:b/>
          <w:bCs/>
        </w:rPr>
      </w:pPr>
      <w:r w:rsidRPr="00221F46">
        <w:rPr>
          <w:rFonts w:ascii="Century Gothic" w:hAnsi="Century Gothic"/>
          <w:b/>
          <w:bCs/>
        </w:rPr>
        <w:t>Exercice</w:t>
      </w:r>
      <w:r w:rsidR="00A21DF5" w:rsidRPr="00221F46">
        <w:rPr>
          <w:rFonts w:ascii="Century Gothic" w:hAnsi="Century Gothic"/>
          <w:b/>
          <w:bCs/>
        </w:rPr>
        <w:t xml:space="preserve"> 1 : </w:t>
      </w:r>
      <w:bookmarkStart w:id="0" w:name="_Hlk18569285"/>
      <w:r w:rsidR="00A21DF5" w:rsidRPr="00221F46">
        <w:rPr>
          <w:rFonts w:ascii="Century Gothic" w:hAnsi="Century Gothic"/>
          <w:b/>
          <w:bCs/>
        </w:rPr>
        <w:t xml:space="preserve">SIG et Analyse d’activité </w:t>
      </w:r>
      <w:bookmarkEnd w:id="0"/>
    </w:p>
    <w:p w14:paraId="17144822" w14:textId="77777777" w:rsidR="00FE351E" w:rsidRPr="00221F46" w:rsidRDefault="00221F46" w:rsidP="00FE351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</w:rPr>
      </w:pPr>
      <w:r>
        <w:rPr>
          <w:rFonts w:ascii="Century Gothic" w:hAnsi="Century Gothic" w:cs="Times-Roman"/>
        </w:rPr>
        <w:t>A partir</w:t>
      </w:r>
      <w:r w:rsidR="00FE351E" w:rsidRPr="00221F46">
        <w:rPr>
          <w:rFonts w:ascii="Century Gothic" w:hAnsi="Century Gothic" w:cs="Times-Roman"/>
        </w:rPr>
        <w:t xml:space="preserve"> du compte de résultat</w:t>
      </w:r>
      <w:r>
        <w:rPr>
          <w:rFonts w:ascii="Century Gothic" w:hAnsi="Century Gothic" w:cs="Times-Roman"/>
        </w:rPr>
        <w:t xml:space="preserve"> ci-dessous</w:t>
      </w:r>
      <w:r w:rsidR="00FE351E" w:rsidRPr="00221F46">
        <w:rPr>
          <w:rFonts w:ascii="Century Gothic" w:hAnsi="Century Gothic" w:cs="Times-Roman"/>
        </w:rPr>
        <w:t xml:space="preserve"> il vous est demandé :</w:t>
      </w:r>
    </w:p>
    <w:p w14:paraId="00200896" w14:textId="77777777" w:rsidR="004A047E" w:rsidRPr="00221F46" w:rsidRDefault="004A047E" w:rsidP="00FE351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-Roman"/>
        </w:rPr>
      </w:pPr>
    </w:p>
    <w:p w14:paraId="67F619DD" w14:textId="77777777" w:rsidR="00FE351E" w:rsidRPr="00221F46" w:rsidRDefault="00FE351E" w:rsidP="00763344">
      <w:pPr>
        <w:pStyle w:val="Paragraphedeliste"/>
        <w:numPr>
          <w:ilvl w:val="0"/>
          <w:numId w:val="3"/>
        </w:numPr>
        <w:jc w:val="both"/>
        <w:rPr>
          <w:rFonts w:ascii="Century Gothic" w:hAnsi="Century Gothic" w:cs="Times-Roman"/>
          <w:sz w:val="22"/>
          <w:szCs w:val="22"/>
        </w:rPr>
      </w:pPr>
      <w:r w:rsidRPr="00221F46">
        <w:rPr>
          <w:rFonts w:ascii="Century Gothic" w:hAnsi="Century Gothic" w:cs="Times-Roman"/>
          <w:sz w:val="22"/>
          <w:szCs w:val="22"/>
        </w:rPr>
        <w:t xml:space="preserve">De calculer les soldes intermédiaires de </w:t>
      </w:r>
      <w:r w:rsidR="00AE5627" w:rsidRPr="00221F46">
        <w:rPr>
          <w:rFonts w:ascii="Century Gothic" w:hAnsi="Century Gothic" w:cs="Times-Roman"/>
          <w:sz w:val="22"/>
          <w:szCs w:val="22"/>
        </w:rPr>
        <w:t>gestion et de poser un diagnostic</w:t>
      </w:r>
      <w:r w:rsidR="004A047E" w:rsidRPr="00221F46">
        <w:rPr>
          <w:rFonts w:ascii="Century Gothic" w:hAnsi="Century Gothic" w:cs="Times-Roman"/>
          <w:sz w:val="22"/>
          <w:szCs w:val="22"/>
        </w:rPr>
        <w:t xml:space="preserve"> économique. </w:t>
      </w:r>
    </w:p>
    <w:p w14:paraId="674B160A" w14:textId="77777777" w:rsidR="00FE351E" w:rsidRPr="00221F46" w:rsidRDefault="00FE351E" w:rsidP="0046560B">
      <w:pPr>
        <w:pStyle w:val="Paragraphedeliste"/>
        <w:numPr>
          <w:ilvl w:val="0"/>
          <w:numId w:val="3"/>
        </w:numPr>
        <w:rPr>
          <w:rFonts w:ascii="Century Gothic" w:hAnsi="Century Gothic" w:cs="Times-Roman"/>
          <w:sz w:val="22"/>
          <w:szCs w:val="22"/>
        </w:rPr>
      </w:pPr>
      <w:r w:rsidRPr="00221F46">
        <w:rPr>
          <w:rFonts w:ascii="Century Gothic" w:hAnsi="Century Gothic" w:cs="Times-Roman"/>
          <w:sz w:val="22"/>
          <w:szCs w:val="22"/>
        </w:rPr>
        <w:t>De calculer la capacité d’autofinancement.</w:t>
      </w:r>
    </w:p>
    <w:p w14:paraId="4699754B" w14:textId="77777777" w:rsidR="0046560B" w:rsidRPr="00221F46" w:rsidRDefault="00FE351E" w:rsidP="0046560B">
      <w:pPr>
        <w:pStyle w:val="Paragraphedeliste"/>
        <w:numPr>
          <w:ilvl w:val="0"/>
          <w:numId w:val="3"/>
        </w:numPr>
        <w:kinsoku w:val="0"/>
        <w:overflowPunct w:val="0"/>
        <w:spacing w:line="200" w:lineRule="exact"/>
        <w:rPr>
          <w:rFonts w:ascii="Century Gothic" w:hAnsi="Century Gothic" w:cs="Times-Roman"/>
          <w:sz w:val="22"/>
          <w:szCs w:val="22"/>
        </w:rPr>
      </w:pPr>
      <w:r w:rsidRPr="00221F46">
        <w:rPr>
          <w:rFonts w:ascii="Century Gothic" w:hAnsi="Century Gothic" w:cs="Times-Roman"/>
          <w:sz w:val="22"/>
          <w:szCs w:val="22"/>
        </w:rPr>
        <w:t>De mener une analyse</w:t>
      </w:r>
      <w:r w:rsidR="00193E45" w:rsidRPr="00221F46">
        <w:rPr>
          <w:rFonts w:ascii="Century Gothic" w:hAnsi="Century Gothic" w:cs="Times-Roman"/>
          <w:sz w:val="22"/>
          <w:szCs w:val="22"/>
        </w:rPr>
        <w:t xml:space="preserve"> critique</w:t>
      </w:r>
      <w:r w:rsidRPr="00221F46">
        <w:rPr>
          <w:rFonts w:ascii="Century Gothic" w:hAnsi="Century Gothic" w:cs="Times-Roman"/>
          <w:sz w:val="22"/>
          <w:szCs w:val="22"/>
        </w:rPr>
        <w:t xml:space="preserve"> de l’activité.</w:t>
      </w:r>
      <w:r w:rsidR="00AE5627" w:rsidRPr="00221F46">
        <w:rPr>
          <w:rFonts w:ascii="Century Gothic" w:hAnsi="Century Gothic" w:cs="Times-Roman"/>
          <w:sz w:val="22"/>
          <w:szCs w:val="22"/>
        </w:rPr>
        <w:t xml:space="preserve"> </w:t>
      </w:r>
    </w:p>
    <w:p w14:paraId="08359B29" w14:textId="77777777" w:rsidR="00FE351E" w:rsidRPr="00221F46" w:rsidRDefault="00FE351E" w:rsidP="00FE351E">
      <w:pPr>
        <w:pStyle w:val="Corpsdetexte"/>
        <w:kinsoku w:val="0"/>
        <w:overflowPunct w:val="0"/>
        <w:ind w:right="109"/>
        <w:jc w:val="right"/>
        <w:rPr>
          <w:rFonts w:ascii="Century Gothic" w:hAnsi="Century Gothic"/>
          <w:color w:val="000000"/>
          <w:sz w:val="22"/>
          <w:szCs w:val="22"/>
        </w:rPr>
      </w:pPr>
    </w:p>
    <w:p w14:paraId="0B8E305D" w14:textId="77777777" w:rsidR="00FE351E" w:rsidRPr="00221F46" w:rsidRDefault="00FE351E" w:rsidP="00221F46">
      <w:pPr>
        <w:jc w:val="center"/>
        <w:rPr>
          <w:rFonts w:ascii="Century Gothic" w:hAnsi="Century Gothic"/>
        </w:rPr>
      </w:pPr>
      <w:r w:rsidRPr="00221F46">
        <w:rPr>
          <w:rFonts w:ascii="Century Gothic" w:hAnsi="Century Gothic"/>
          <w:noProof/>
        </w:rPr>
        <w:drawing>
          <wp:inline distT="0" distB="0" distL="0" distR="0" wp14:anchorId="323F9CEB" wp14:editId="4D73B724">
            <wp:extent cx="4238095" cy="448571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8095" cy="4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229AA" w14:textId="77777777" w:rsidR="00FE351E" w:rsidRPr="00221F46" w:rsidRDefault="00FE351E">
      <w:pPr>
        <w:rPr>
          <w:rFonts w:ascii="Century Gothic" w:hAnsi="Century Gothic"/>
        </w:rPr>
      </w:pPr>
    </w:p>
    <w:p w14:paraId="47653C58" w14:textId="77777777" w:rsidR="00FE351E" w:rsidRPr="00221F46" w:rsidRDefault="00FE351E">
      <w:pPr>
        <w:rPr>
          <w:rFonts w:ascii="Century Gothic" w:hAnsi="Century Gothic"/>
        </w:rPr>
      </w:pPr>
      <w:r w:rsidRPr="00221F46">
        <w:rPr>
          <w:rFonts w:ascii="Century Gothic" w:hAnsi="Century Gothic"/>
        </w:rPr>
        <w:br w:type="page"/>
      </w:r>
    </w:p>
    <w:p w14:paraId="11C8D0CA" w14:textId="77777777" w:rsidR="00FE351E" w:rsidRPr="00221F46" w:rsidRDefault="00FE351E">
      <w:pPr>
        <w:rPr>
          <w:rFonts w:ascii="Century Gothic" w:hAnsi="Century Gothic"/>
        </w:rPr>
      </w:pPr>
    </w:p>
    <w:p w14:paraId="5FFEA089" w14:textId="77777777" w:rsidR="00FE351E" w:rsidRPr="00221F46" w:rsidRDefault="00FE351E" w:rsidP="004A047E">
      <w:pPr>
        <w:jc w:val="center"/>
        <w:rPr>
          <w:rFonts w:ascii="Century Gothic" w:hAnsi="Century Gothic"/>
        </w:rPr>
      </w:pPr>
      <w:r w:rsidRPr="00221F46">
        <w:rPr>
          <w:rFonts w:ascii="Century Gothic" w:hAnsi="Century Gothic"/>
          <w:noProof/>
        </w:rPr>
        <w:drawing>
          <wp:inline distT="0" distB="0" distL="0" distR="0" wp14:anchorId="6B45BCC3" wp14:editId="6D677920">
            <wp:extent cx="4018915" cy="4564915"/>
            <wp:effectExtent l="0" t="0" r="635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4079" cy="457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188BA" w14:textId="77777777" w:rsidR="00193E45" w:rsidRPr="00221F46" w:rsidRDefault="00A21DF5">
      <w:pPr>
        <w:rPr>
          <w:rFonts w:ascii="Century Gothic" w:hAnsi="Century Gothic"/>
          <w:b/>
          <w:bCs/>
        </w:rPr>
      </w:pPr>
      <w:bookmarkStart w:id="1" w:name="Solutions"/>
      <w:bookmarkStart w:id="2" w:name="bookmark0"/>
      <w:bookmarkEnd w:id="1"/>
      <w:bookmarkEnd w:id="2"/>
      <w:r w:rsidRPr="00221F46">
        <w:rPr>
          <w:rFonts w:ascii="Century Gothic" w:hAnsi="Century Gothic"/>
          <w:b/>
          <w:bCs/>
        </w:rPr>
        <w:t xml:space="preserve">Exercice 2 : </w:t>
      </w:r>
      <w:bookmarkStart w:id="3" w:name="_Hlk18569278"/>
      <w:r w:rsidRPr="00221F46">
        <w:rPr>
          <w:rFonts w:ascii="Century Gothic" w:hAnsi="Century Gothic"/>
          <w:b/>
          <w:bCs/>
        </w:rPr>
        <w:t>Points morts d’exploitation</w:t>
      </w:r>
      <w:bookmarkEnd w:id="3"/>
    </w:p>
    <w:p w14:paraId="26C7230F" w14:textId="77777777" w:rsidR="00193E45" w:rsidRPr="00221F46" w:rsidRDefault="00193E45" w:rsidP="00193E45">
      <w:pPr>
        <w:jc w:val="both"/>
        <w:rPr>
          <w:rFonts w:ascii="Century Gothic" w:hAnsi="Century Gothic"/>
        </w:rPr>
      </w:pPr>
      <w:r w:rsidRPr="00221F46">
        <w:rPr>
          <w:rFonts w:ascii="Century Gothic" w:hAnsi="Century Gothic"/>
        </w:rPr>
        <w:t>Le tableau ci-dessous présente les comptes de résultat de 4 entreprise</w:t>
      </w:r>
      <w:r w:rsidR="004A047E" w:rsidRPr="00221F46">
        <w:rPr>
          <w:rFonts w:ascii="Century Gothic" w:hAnsi="Century Gothic"/>
        </w:rPr>
        <w:t>s</w:t>
      </w:r>
      <w:r w:rsidRPr="00221F46">
        <w:rPr>
          <w:rFonts w:ascii="Century Gothic" w:hAnsi="Century Gothic"/>
        </w:rPr>
        <w:t xml:space="preserve"> réalisant le même chiffre d’affaires mais dont les coûts de production et la structure financière sont différents. </w:t>
      </w:r>
    </w:p>
    <w:p w14:paraId="4098C7F9" w14:textId="77777777" w:rsidR="00193E45" w:rsidRPr="00221F46" w:rsidRDefault="00193E45" w:rsidP="00193E45">
      <w:pPr>
        <w:jc w:val="both"/>
        <w:rPr>
          <w:rFonts w:ascii="Century Gothic" w:hAnsi="Century Gothic"/>
          <w:i/>
          <w:iCs/>
        </w:rPr>
      </w:pPr>
      <w:r w:rsidRPr="00221F46">
        <w:rPr>
          <w:rFonts w:ascii="Century Gothic" w:hAnsi="Century Gothic"/>
        </w:rPr>
        <w:t>Pour cha</w:t>
      </w:r>
      <w:r w:rsidR="004A047E" w:rsidRPr="00221F46">
        <w:rPr>
          <w:rFonts w:ascii="Century Gothic" w:hAnsi="Century Gothic"/>
        </w:rPr>
        <w:t xml:space="preserve">que </w:t>
      </w:r>
      <w:r w:rsidR="00A85A35" w:rsidRPr="00221F46">
        <w:rPr>
          <w:rFonts w:ascii="Century Gothic" w:hAnsi="Century Gothic"/>
        </w:rPr>
        <w:t>entreprise, il est vous est demandé de</w:t>
      </w:r>
      <w:r w:rsidRPr="00221F46">
        <w:rPr>
          <w:rFonts w:ascii="Century Gothic" w:hAnsi="Century Gothic"/>
        </w:rPr>
        <w:t xml:space="preserve"> calculer le point mort d’activité (</w:t>
      </w:r>
      <w:r w:rsidR="004A047E" w:rsidRPr="00221F46">
        <w:rPr>
          <w:rFonts w:ascii="Century Gothic" w:hAnsi="Century Gothic"/>
        </w:rPr>
        <w:t xml:space="preserve">Rappel : point mort = </w:t>
      </w:r>
      <w:r w:rsidRPr="00221F46">
        <w:rPr>
          <w:rFonts w:ascii="Century Gothic" w:hAnsi="Century Gothic"/>
        </w:rPr>
        <w:t>Coûts fixes/Taux de marge sur coûts variable), avant et après frais financiers ainsi que la position de l’entreprise par rapport à son point mort. Quelle est</w:t>
      </w:r>
      <w:r w:rsidR="00A85A35" w:rsidRPr="00221F46">
        <w:rPr>
          <w:rFonts w:ascii="Century Gothic" w:hAnsi="Century Gothic"/>
        </w:rPr>
        <w:t xml:space="preserve"> selon vous</w:t>
      </w:r>
      <w:r w:rsidRPr="00221F46">
        <w:rPr>
          <w:rFonts w:ascii="Century Gothic" w:hAnsi="Century Gothic"/>
        </w:rPr>
        <w:t xml:space="preserve"> l’entreprise la plus solide, la plus fragile ? </w:t>
      </w:r>
      <w:r w:rsidR="00A85A35" w:rsidRPr="00221F46">
        <w:rPr>
          <w:rFonts w:ascii="Century Gothic" w:hAnsi="Century Gothic"/>
          <w:i/>
          <w:iCs/>
        </w:rPr>
        <w:t xml:space="preserve">Vous pourrez utiliser une représentation graphique pour vous aider à raisonner. </w:t>
      </w:r>
    </w:p>
    <w:tbl>
      <w:tblPr>
        <w:tblStyle w:val="Grilledutableau"/>
        <w:tblW w:w="6109" w:type="dxa"/>
        <w:tblLook w:val="04A0" w:firstRow="1" w:lastRow="0" w:firstColumn="1" w:lastColumn="0" w:noHBand="0" w:noVBand="1"/>
      </w:tblPr>
      <w:tblGrid>
        <w:gridCol w:w="3468"/>
        <w:gridCol w:w="661"/>
        <w:gridCol w:w="660"/>
        <w:gridCol w:w="660"/>
        <w:gridCol w:w="660"/>
      </w:tblGrid>
      <w:tr w:rsidR="00193E45" w:rsidRPr="00221F46" w14:paraId="746E2E53" w14:textId="77777777" w:rsidTr="00221F46">
        <w:tc>
          <w:tcPr>
            <w:tcW w:w="3468" w:type="dxa"/>
          </w:tcPr>
          <w:p w14:paraId="403C66E9" w14:textId="77777777" w:rsidR="00193E45" w:rsidRPr="00763344" w:rsidRDefault="00193E45">
            <w:pPr>
              <w:rPr>
                <w:rFonts w:ascii="Century Gothic" w:hAnsi="Century Gothic"/>
                <w:b/>
                <w:bCs/>
              </w:rPr>
            </w:pPr>
            <w:r w:rsidRPr="00763344">
              <w:rPr>
                <w:rFonts w:ascii="Century Gothic" w:hAnsi="Century Gothic"/>
                <w:b/>
                <w:bCs/>
              </w:rPr>
              <w:t>Entreprises</w:t>
            </w:r>
          </w:p>
        </w:tc>
        <w:tc>
          <w:tcPr>
            <w:tcW w:w="661" w:type="dxa"/>
          </w:tcPr>
          <w:p w14:paraId="6844CF1C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221F46">
              <w:rPr>
                <w:rFonts w:ascii="Century Gothic" w:hAnsi="Century Gothic"/>
                <w:b/>
                <w:bCs/>
              </w:rPr>
              <w:t>A</w:t>
            </w:r>
          </w:p>
        </w:tc>
        <w:tc>
          <w:tcPr>
            <w:tcW w:w="660" w:type="dxa"/>
          </w:tcPr>
          <w:p w14:paraId="32CA568A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221F46">
              <w:rPr>
                <w:rFonts w:ascii="Century Gothic" w:hAnsi="Century Gothic"/>
                <w:b/>
                <w:bCs/>
              </w:rPr>
              <w:t>B</w:t>
            </w:r>
          </w:p>
        </w:tc>
        <w:tc>
          <w:tcPr>
            <w:tcW w:w="660" w:type="dxa"/>
          </w:tcPr>
          <w:p w14:paraId="1766BF28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221F46">
              <w:rPr>
                <w:rFonts w:ascii="Century Gothic" w:hAnsi="Century Gothic"/>
                <w:b/>
                <w:bCs/>
              </w:rPr>
              <w:t>C</w:t>
            </w:r>
          </w:p>
        </w:tc>
        <w:tc>
          <w:tcPr>
            <w:tcW w:w="660" w:type="dxa"/>
          </w:tcPr>
          <w:p w14:paraId="5BC01EE5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221F46">
              <w:rPr>
                <w:rFonts w:ascii="Century Gothic" w:hAnsi="Century Gothic"/>
                <w:b/>
                <w:bCs/>
              </w:rPr>
              <w:t>D</w:t>
            </w:r>
          </w:p>
        </w:tc>
      </w:tr>
      <w:tr w:rsidR="00193E45" w:rsidRPr="00221F46" w14:paraId="34E385CA" w14:textId="77777777" w:rsidTr="00221F46">
        <w:tc>
          <w:tcPr>
            <w:tcW w:w="3468" w:type="dxa"/>
          </w:tcPr>
          <w:p w14:paraId="41F41F03" w14:textId="77777777" w:rsidR="00193E45" w:rsidRPr="00221F46" w:rsidRDefault="00193E45" w:rsidP="00193E45">
            <w:pPr>
              <w:rPr>
                <w:rFonts w:ascii="Century Gothic" w:hAnsi="Century Gothic"/>
              </w:rPr>
            </w:pPr>
            <w:r w:rsidRPr="00221F46">
              <w:rPr>
                <w:rFonts w:ascii="Century Gothic" w:hAnsi="Century Gothic"/>
              </w:rPr>
              <w:t>Chiffres d’affaires</w:t>
            </w:r>
            <w:r w:rsidR="00D452F9" w:rsidRPr="00221F46">
              <w:rPr>
                <w:rFonts w:ascii="Century Gothic" w:hAnsi="Century Gothic"/>
              </w:rPr>
              <w:t> </w:t>
            </w:r>
          </w:p>
        </w:tc>
        <w:tc>
          <w:tcPr>
            <w:tcW w:w="661" w:type="dxa"/>
          </w:tcPr>
          <w:p w14:paraId="4D568F7B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</w:rPr>
            </w:pPr>
            <w:r w:rsidRPr="00221F46">
              <w:rPr>
                <w:rFonts w:ascii="Century Gothic" w:hAnsi="Century Gothic"/>
              </w:rPr>
              <w:t>100</w:t>
            </w:r>
          </w:p>
        </w:tc>
        <w:tc>
          <w:tcPr>
            <w:tcW w:w="660" w:type="dxa"/>
          </w:tcPr>
          <w:p w14:paraId="0CCB2FEA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</w:rPr>
            </w:pPr>
            <w:r w:rsidRPr="00221F46">
              <w:rPr>
                <w:rFonts w:ascii="Century Gothic" w:hAnsi="Century Gothic"/>
              </w:rPr>
              <w:t>100</w:t>
            </w:r>
          </w:p>
        </w:tc>
        <w:tc>
          <w:tcPr>
            <w:tcW w:w="660" w:type="dxa"/>
          </w:tcPr>
          <w:p w14:paraId="69F9C965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</w:rPr>
            </w:pPr>
            <w:r w:rsidRPr="00221F46">
              <w:rPr>
                <w:rFonts w:ascii="Century Gothic" w:hAnsi="Century Gothic"/>
              </w:rPr>
              <w:t>100</w:t>
            </w:r>
          </w:p>
        </w:tc>
        <w:tc>
          <w:tcPr>
            <w:tcW w:w="660" w:type="dxa"/>
          </w:tcPr>
          <w:p w14:paraId="2EB01A09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</w:rPr>
            </w:pPr>
            <w:r w:rsidRPr="00221F46">
              <w:rPr>
                <w:rFonts w:ascii="Century Gothic" w:hAnsi="Century Gothic"/>
              </w:rPr>
              <w:t>100</w:t>
            </w:r>
          </w:p>
        </w:tc>
      </w:tr>
      <w:tr w:rsidR="00193E45" w:rsidRPr="00221F46" w14:paraId="6BDF276A" w14:textId="77777777" w:rsidTr="00221F46">
        <w:tc>
          <w:tcPr>
            <w:tcW w:w="3468" w:type="dxa"/>
          </w:tcPr>
          <w:p w14:paraId="17906AE8" w14:textId="77777777" w:rsidR="00193E45" w:rsidRPr="00221F46" w:rsidRDefault="00D452F9">
            <w:pPr>
              <w:rPr>
                <w:rFonts w:ascii="Century Gothic" w:hAnsi="Century Gothic"/>
              </w:rPr>
            </w:pPr>
            <w:r w:rsidRPr="00221F46">
              <w:rPr>
                <w:rFonts w:ascii="Century Gothic" w:hAnsi="Century Gothic"/>
              </w:rPr>
              <w:t>Coûts</w:t>
            </w:r>
            <w:r w:rsidR="00193E45" w:rsidRPr="00221F46">
              <w:rPr>
                <w:rFonts w:ascii="Century Gothic" w:hAnsi="Century Gothic"/>
              </w:rPr>
              <w:t xml:space="preserve"> Variables</w:t>
            </w:r>
            <w:r w:rsidRPr="00221F46">
              <w:rPr>
                <w:rFonts w:ascii="Century Gothic" w:hAnsi="Century Gothic"/>
              </w:rPr>
              <w:t> </w:t>
            </w:r>
          </w:p>
        </w:tc>
        <w:tc>
          <w:tcPr>
            <w:tcW w:w="661" w:type="dxa"/>
          </w:tcPr>
          <w:p w14:paraId="1A61F590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</w:rPr>
            </w:pPr>
            <w:r w:rsidRPr="00221F46">
              <w:rPr>
                <w:rFonts w:ascii="Century Gothic" w:hAnsi="Century Gothic"/>
              </w:rPr>
              <w:t>65</w:t>
            </w:r>
          </w:p>
        </w:tc>
        <w:tc>
          <w:tcPr>
            <w:tcW w:w="660" w:type="dxa"/>
          </w:tcPr>
          <w:p w14:paraId="3B166064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</w:rPr>
            </w:pPr>
            <w:r w:rsidRPr="00221F46">
              <w:rPr>
                <w:rFonts w:ascii="Century Gothic" w:hAnsi="Century Gothic"/>
              </w:rPr>
              <w:t>55</w:t>
            </w:r>
          </w:p>
        </w:tc>
        <w:tc>
          <w:tcPr>
            <w:tcW w:w="660" w:type="dxa"/>
          </w:tcPr>
          <w:p w14:paraId="647CB651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</w:rPr>
            </w:pPr>
            <w:r w:rsidRPr="00221F46">
              <w:rPr>
                <w:rFonts w:ascii="Century Gothic" w:hAnsi="Century Gothic"/>
              </w:rPr>
              <w:t>36</w:t>
            </w:r>
          </w:p>
        </w:tc>
        <w:tc>
          <w:tcPr>
            <w:tcW w:w="660" w:type="dxa"/>
          </w:tcPr>
          <w:p w14:paraId="1F6B2109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</w:rPr>
            </w:pPr>
            <w:r w:rsidRPr="00221F46">
              <w:rPr>
                <w:rFonts w:ascii="Century Gothic" w:hAnsi="Century Gothic"/>
              </w:rPr>
              <w:t>30</w:t>
            </w:r>
          </w:p>
        </w:tc>
      </w:tr>
      <w:tr w:rsidR="00193E45" w:rsidRPr="00221F46" w14:paraId="25686801" w14:textId="77777777" w:rsidTr="00221F46">
        <w:tc>
          <w:tcPr>
            <w:tcW w:w="3468" w:type="dxa"/>
          </w:tcPr>
          <w:p w14:paraId="6AF802D8" w14:textId="77777777" w:rsidR="00193E45" w:rsidRPr="00221F46" w:rsidRDefault="00D452F9">
            <w:pPr>
              <w:rPr>
                <w:rFonts w:ascii="Century Gothic" w:hAnsi="Century Gothic"/>
              </w:rPr>
            </w:pPr>
            <w:r w:rsidRPr="00221F46">
              <w:rPr>
                <w:rFonts w:ascii="Century Gothic" w:hAnsi="Century Gothic"/>
              </w:rPr>
              <w:t>Coûts</w:t>
            </w:r>
            <w:r w:rsidR="00193E45" w:rsidRPr="00221F46">
              <w:rPr>
                <w:rFonts w:ascii="Century Gothic" w:hAnsi="Century Gothic"/>
              </w:rPr>
              <w:t xml:space="preserve"> Fixes</w:t>
            </w:r>
            <w:r w:rsidRPr="00221F46">
              <w:rPr>
                <w:rFonts w:ascii="Century Gothic" w:hAnsi="Century Gothic"/>
              </w:rPr>
              <w:t xml:space="preserve"> d’Exploitation </w:t>
            </w:r>
          </w:p>
        </w:tc>
        <w:tc>
          <w:tcPr>
            <w:tcW w:w="661" w:type="dxa"/>
          </w:tcPr>
          <w:p w14:paraId="479203B1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</w:rPr>
            </w:pPr>
            <w:r w:rsidRPr="00221F46">
              <w:rPr>
                <w:rFonts w:ascii="Century Gothic" w:hAnsi="Century Gothic"/>
              </w:rPr>
              <w:t>25</w:t>
            </w:r>
          </w:p>
        </w:tc>
        <w:tc>
          <w:tcPr>
            <w:tcW w:w="660" w:type="dxa"/>
          </w:tcPr>
          <w:p w14:paraId="47A47471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</w:rPr>
            </w:pPr>
            <w:r w:rsidRPr="00221F46">
              <w:rPr>
                <w:rFonts w:ascii="Century Gothic" w:hAnsi="Century Gothic"/>
              </w:rPr>
              <w:t>29</w:t>
            </w:r>
          </w:p>
        </w:tc>
        <w:tc>
          <w:tcPr>
            <w:tcW w:w="660" w:type="dxa"/>
          </w:tcPr>
          <w:p w14:paraId="0B13F669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</w:rPr>
            </w:pPr>
            <w:r w:rsidRPr="00221F46">
              <w:rPr>
                <w:rFonts w:ascii="Century Gothic" w:hAnsi="Century Gothic"/>
              </w:rPr>
              <w:t>50</w:t>
            </w:r>
          </w:p>
        </w:tc>
        <w:tc>
          <w:tcPr>
            <w:tcW w:w="660" w:type="dxa"/>
          </w:tcPr>
          <w:p w14:paraId="17E0C814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</w:rPr>
            </w:pPr>
            <w:r w:rsidRPr="00221F46">
              <w:rPr>
                <w:rFonts w:ascii="Century Gothic" w:hAnsi="Century Gothic"/>
              </w:rPr>
              <w:t>55</w:t>
            </w:r>
          </w:p>
        </w:tc>
      </w:tr>
      <w:tr w:rsidR="00193E45" w:rsidRPr="00221F46" w14:paraId="42CD2024" w14:textId="77777777" w:rsidTr="00221F46">
        <w:tc>
          <w:tcPr>
            <w:tcW w:w="3468" w:type="dxa"/>
          </w:tcPr>
          <w:p w14:paraId="316AC5CE" w14:textId="77777777" w:rsidR="00193E45" w:rsidRPr="00221F46" w:rsidRDefault="00193E45">
            <w:pPr>
              <w:rPr>
                <w:rFonts w:ascii="Century Gothic" w:hAnsi="Century Gothic"/>
              </w:rPr>
            </w:pPr>
            <w:r w:rsidRPr="00221F46">
              <w:rPr>
                <w:rFonts w:ascii="Century Gothic" w:hAnsi="Century Gothic"/>
              </w:rPr>
              <w:t>Excédent Brut d’Exploitation</w:t>
            </w:r>
          </w:p>
        </w:tc>
        <w:tc>
          <w:tcPr>
            <w:tcW w:w="661" w:type="dxa"/>
          </w:tcPr>
          <w:p w14:paraId="683348B3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</w:rPr>
            </w:pPr>
            <w:r w:rsidRPr="00221F46">
              <w:rPr>
                <w:rFonts w:ascii="Century Gothic" w:hAnsi="Century Gothic"/>
              </w:rPr>
              <w:t>10</w:t>
            </w:r>
          </w:p>
        </w:tc>
        <w:tc>
          <w:tcPr>
            <w:tcW w:w="660" w:type="dxa"/>
          </w:tcPr>
          <w:p w14:paraId="1278E534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</w:rPr>
            </w:pPr>
            <w:r w:rsidRPr="00221F46">
              <w:rPr>
                <w:rFonts w:ascii="Century Gothic" w:hAnsi="Century Gothic"/>
              </w:rPr>
              <w:t>16</w:t>
            </w:r>
          </w:p>
        </w:tc>
        <w:tc>
          <w:tcPr>
            <w:tcW w:w="660" w:type="dxa"/>
          </w:tcPr>
          <w:p w14:paraId="42FDBE21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</w:rPr>
            </w:pPr>
            <w:r w:rsidRPr="00221F46">
              <w:rPr>
                <w:rFonts w:ascii="Century Gothic" w:hAnsi="Century Gothic"/>
              </w:rPr>
              <w:t>14</w:t>
            </w:r>
          </w:p>
        </w:tc>
        <w:tc>
          <w:tcPr>
            <w:tcW w:w="660" w:type="dxa"/>
          </w:tcPr>
          <w:p w14:paraId="1B73C158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</w:rPr>
            </w:pPr>
            <w:r w:rsidRPr="00221F46">
              <w:rPr>
                <w:rFonts w:ascii="Century Gothic" w:hAnsi="Century Gothic"/>
              </w:rPr>
              <w:t>15</w:t>
            </w:r>
          </w:p>
        </w:tc>
      </w:tr>
      <w:tr w:rsidR="00193E45" w:rsidRPr="00221F46" w14:paraId="34BDF475" w14:textId="77777777" w:rsidTr="00221F46">
        <w:tc>
          <w:tcPr>
            <w:tcW w:w="3468" w:type="dxa"/>
          </w:tcPr>
          <w:p w14:paraId="5256D061" w14:textId="77777777" w:rsidR="00193E45" w:rsidRPr="00221F46" w:rsidRDefault="00193E45">
            <w:pPr>
              <w:rPr>
                <w:rFonts w:ascii="Century Gothic" w:hAnsi="Century Gothic"/>
              </w:rPr>
            </w:pPr>
            <w:r w:rsidRPr="00221F46">
              <w:rPr>
                <w:rFonts w:ascii="Century Gothic" w:hAnsi="Century Gothic"/>
              </w:rPr>
              <w:t>Dotation aux amortissements</w:t>
            </w:r>
          </w:p>
        </w:tc>
        <w:tc>
          <w:tcPr>
            <w:tcW w:w="661" w:type="dxa"/>
          </w:tcPr>
          <w:p w14:paraId="67850821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</w:rPr>
            </w:pPr>
            <w:r w:rsidRPr="00221F46">
              <w:rPr>
                <w:rFonts w:ascii="Century Gothic" w:hAnsi="Century Gothic"/>
              </w:rPr>
              <w:t>2</w:t>
            </w:r>
          </w:p>
        </w:tc>
        <w:tc>
          <w:tcPr>
            <w:tcW w:w="660" w:type="dxa"/>
          </w:tcPr>
          <w:p w14:paraId="7595D398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</w:rPr>
            </w:pPr>
            <w:r w:rsidRPr="00221F46">
              <w:rPr>
                <w:rFonts w:ascii="Century Gothic" w:hAnsi="Century Gothic"/>
              </w:rPr>
              <w:t>8</w:t>
            </w:r>
          </w:p>
        </w:tc>
        <w:tc>
          <w:tcPr>
            <w:tcW w:w="660" w:type="dxa"/>
          </w:tcPr>
          <w:p w14:paraId="0FE366DB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</w:rPr>
            </w:pPr>
            <w:r w:rsidRPr="00221F46">
              <w:rPr>
                <w:rFonts w:ascii="Century Gothic" w:hAnsi="Century Gothic"/>
              </w:rPr>
              <w:t>4</w:t>
            </w:r>
          </w:p>
        </w:tc>
        <w:tc>
          <w:tcPr>
            <w:tcW w:w="660" w:type="dxa"/>
          </w:tcPr>
          <w:p w14:paraId="21EDA41F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</w:rPr>
            </w:pPr>
            <w:r w:rsidRPr="00221F46">
              <w:rPr>
                <w:rFonts w:ascii="Century Gothic" w:hAnsi="Century Gothic"/>
              </w:rPr>
              <w:t>6</w:t>
            </w:r>
          </w:p>
        </w:tc>
      </w:tr>
      <w:tr w:rsidR="00193E45" w:rsidRPr="00221F46" w14:paraId="424306B0" w14:textId="77777777" w:rsidTr="00221F46">
        <w:tc>
          <w:tcPr>
            <w:tcW w:w="3468" w:type="dxa"/>
          </w:tcPr>
          <w:p w14:paraId="7657F302" w14:textId="77777777" w:rsidR="00193E45" w:rsidRPr="00221F46" w:rsidRDefault="00193E45">
            <w:pPr>
              <w:rPr>
                <w:rFonts w:ascii="Century Gothic" w:hAnsi="Century Gothic"/>
                <w:b/>
                <w:bCs/>
              </w:rPr>
            </w:pPr>
            <w:r w:rsidRPr="00221F46">
              <w:rPr>
                <w:rFonts w:ascii="Century Gothic" w:hAnsi="Century Gothic"/>
                <w:b/>
                <w:bCs/>
              </w:rPr>
              <w:t>Résultat d’exploitation</w:t>
            </w:r>
          </w:p>
        </w:tc>
        <w:tc>
          <w:tcPr>
            <w:tcW w:w="661" w:type="dxa"/>
          </w:tcPr>
          <w:p w14:paraId="27129102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221F46">
              <w:rPr>
                <w:rFonts w:ascii="Century Gothic" w:hAnsi="Century Gothic"/>
                <w:b/>
                <w:bCs/>
              </w:rPr>
              <w:t>8</w:t>
            </w:r>
          </w:p>
        </w:tc>
        <w:tc>
          <w:tcPr>
            <w:tcW w:w="660" w:type="dxa"/>
          </w:tcPr>
          <w:p w14:paraId="0E51C82E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221F46">
              <w:rPr>
                <w:rFonts w:ascii="Century Gothic" w:hAnsi="Century Gothic"/>
                <w:b/>
                <w:bCs/>
              </w:rPr>
              <w:t>8</w:t>
            </w:r>
          </w:p>
        </w:tc>
        <w:tc>
          <w:tcPr>
            <w:tcW w:w="660" w:type="dxa"/>
          </w:tcPr>
          <w:p w14:paraId="72794701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221F46">
              <w:rPr>
                <w:rFonts w:ascii="Century Gothic" w:hAnsi="Century Gothic"/>
                <w:b/>
                <w:bCs/>
              </w:rPr>
              <w:t>10</w:t>
            </w:r>
          </w:p>
        </w:tc>
        <w:tc>
          <w:tcPr>
            <w:tcW w:w="660" w:type="dxa"/>
          </w:tcPr>
          <w:p w14:paraId="31A5D758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221F46">
              <w:rPr>
                <w:rFonts w:ascii="Century Gothic" w:hAnsi="Century Gothic"/>
                <w:b/>
                <w:bCs/>
              </w:rPr>
              <w:t>9</w:t>
            </w:r>
          </w:p>
        </w:tc>
      </w:tr>
      <w:tr w:rsidR="00193E45" w:rsidRPr="00221F46" w14:paraId="7F41F23C" w14:textId="77777777" w:rsidTr="00221F46">
        <w:tc>
          <w:tcPr>
            <w:tcW w:w="3468" w:type="dxa"/>
          </w:tcPr>
          <w:p w14:paraId="20645EDD" w14:textId="77777777" w:rsidR="00193E45" w:rsidRPr="00221F46" w:rsidRDefault="00193E45">
            <w:pPr>
              <w:rPr>
                <w:rFonts w:ascii="Century Gothic" w:hAnsi="Century Gothic"/>
              </w:rPr>
            </w:pPr>
            <w:r w:rsidRPr="00221F46">
              <w:rPr>
                <w:rFonts w:ascii="Century Gothic" w:hAnsi="Century Gothic"/>
              </w:rPr>
              <w:t>Frais Financiers</w:t>
            </w:r>
            <w:r w:rsidR="00D452F9" w:rsidRPr="00221F46">
              <w:rPr>
                <w:rFonts w:ascii="Century Gothic" w:hAnsi="Century Gothic"/>
              </w:rPr>
              <w:t> </w:t>
            </w:r>
          </w:p>
        </w:tc>
        <w:tc>
          <w:tcPr>
            <w:tcW w:w="661" w:type="dxa"/>
          </w:tcPr>
          <w:p w14:paraId="4597FE5B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</w:rPr>
            </w:pPr>
            <w:r w:rsidRPr="00221F46">
              <w:rPr>
                <w:rFonts w:ascii="Century Gothic" w:hAnsi="Century Gothic"/>
              </w:rPr>
              <w:t>2</w:t>
            </w:r>
          </w:p>
        </w:tc>
        <w:tc>
          <w:tcPr>
            <w:tcW w:w="660" w:type="dxa"/>
          </w:tcPr>
          <w:p w14:paraId="7305BA21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</w:rPr>
            </w:pPr>
            <w:r w:rsidRPr="00221F46">
              <w:rPr>
                <w:rFonts w:ascii="Century Gothic" w:hAnsi="Century Gothic"/>
              </w:rPr>
              <w:t>6</w:t>
            </w:r>
          </w:p>
        </w:tc>
        <w:tc>
          <w:tcPr>
            <w:tcW w:w="660" w:type="dxa"/>
          </w:tcPr>
          <w:p w14:paraId="3DC2725C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</w:rPr>
            </w:pPr>
            <w:r w:rsidRPr="00221F46">
              <w:rPr>
                <w:rFonts w:ascii="Century Gothic" w:hAnsi="Century Gothic"/>
              </w:rPr>
              <w:t>1.5</w:t>
            </w:r>
          </w:p>
        </w:tc>
        <w:tc>
          <w:tcPr>
            <w:tcW w:w="660" w:type="dxa"/>
          </w:tcPr>
          <w:p w14:paraId="67A9FC53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</w:rPr>
            </w:pPr>
            <w:r w:rsidRPr="00221F46">
              <w:rPr>
                <w:rFonts w:ascii="Century Gothic" w:hAnsi="Century Gothic"/>
              </w:rPr>
              <w:t>6</w:t>
            </w:r>
          </w:p>
        </w:tc>
      </w:tr>
      <w:tr w:rsidR="00193E45" w:rsidRPr="00221F46" w14:paraId="74451FA6" w14:textId="77777777" w:rsidTr="00221F46">
        <w:tc>
          <w:tcPr>
            <w:tcW w:w="3468" w:type="dxa"/>
          </w:tcPr>
          <w:p w14:paraId="1FF6F231" w14:textId="77777777" w:rsidR="00193E45" w:rsidRPr="00221F46" w:rsidRDefault="00193E45">
            <w:pPr>
              <w:rPr>
                <w:rFonts w:ascii="Century Gothic" w:hAnsi="Century Gothic"/>
                <w:b/>
                <w:bCs/>
              </w:rPr>
            </w:pPr>
            <w:r w:rsidRPr="00221F46">
              <w:rPr>
                <w:rFonts w:ascii="Century Gothic" w:hAnsi="Century Gothic"/>
                <w:b/>
                <w:bCs/>
              </w:rPr>
              <w:t>Résultat Courant Avant Impôt</w:t>
            </w:r>
          </w:p>
        </w:tc>
        <w:tc>
          <w:tcPr>
            <w:tcW w:w="661" w:type="dxa"/>
          </w:tcPr>
          <w:p w14:paraId="5FB60828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221F46">
              <w:rPr>
                <w:rFonts w:ascii="Century Gothic" w:hAnsi="Century Gothic"/>
                <w:b/>
                <w:bCs/>
              </w:rPr>
              <w:t>6</w:t>
            </w:r>
          </w:p>
        </w:tc>
        <w:tc>
          <w:tcPr>
            <w:tcW w:w="660" w:type="dxa"/>
          </w:tcPr>
          <w:p w14:paraId="6563D5DF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221F46">
              <w:rPr>
                <w:rFonts w:ascii="Century Gothic" w:hAnsi="Century Gothic"/>
                <w:b/>
                <w:bCs/>
              </w:rPr>
              <w:t>2</w:t>
            </w:r>
          </w:p>
        </w:tc>
        <w:tc>
          <w:tcPr>
            <w:tcW w:w="660" w:type="dxa"/>
          </w:tcPr>
          <w:p w14:paraId="4210C911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221F46">
              <w:rPr>
                <w:rFonts w:ascii="Century Gothic" w:hAnsi="Century Gothic"/>
                <w:b/>
                <w:bCs/>
              </w:rPr>
              <w:t>8,5</w:t>
            </w:r>
          </w:p>
        </w:tc>
        <w:tc>
          <w:tcPr>
            <w:tcW w:w="660" w:type="dxa"/>
          </w:tcPr>
          <w:p w14:paraId="18FE7116" w14:textId="77777777" w:rsidR="00193E45" w:rsidRPr="00221F46" w:rsidRDefault="00193E45" w:rsidP="00193E45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221F46">
              <w:rPr>
                <w:rFonts w:ascii="Century Gothic" w:hAnsi="Century Gothic"/>
                <w:b/>
                <w:bCs/>
              </w:rPr>
              <w:t>3</w:t>
            </w:r>
          </w:p>
        </w:tc>
      </w:tr>
    </w:tbl>
    <w:p w14:paraId="1ADC0829" w14:textId="77777777" w:rsidR="00763344" w:rsidRDefault="00763344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br w:type="page"/>
      </w:r>
    </w:p>
    <w:p w14:paraId="0631D342" w14:textId="77777777" w:rsidR="00A85A35" w:rsidRPr="00221F46" w:rsidRDefault="00A85A35">
      <w:pPr>
        <w:rPr>
          <w:rFonts w:ascii="Century Gothic" w:hAnsi="Century Gothic"/>
          <w:b/>
          <w:bCs/>
        </w:rPr>
      </w:pPr>
      <w:r w:rsidRPr="00221F46">
        <w:rPr>
          <w:rFonts w:ascii="Century Gothic" w:hAnsi="Century Gothic"/>
          <w:b/>
          <w:bCs/>
        </w:rPr>
        <w:lastRenderedPageBreak/>
        <w:t>Exercice n°3</w:t>
      </w:r>
      <w:r w:rsidR="00A21DF5" w:rsidRPr="00221F46">
        <w:rPr>
          <w:rFonts w:ascii="Century Gothic" w:hAnsi="Century Gothic"/>
          <w:b/>
          <w:bCs/>
        </w:rPr>
        <w:t xml:space="preserve"> : </w:t>
      </w:r>
      <w:bookmarkStart w:id="4" w:name="_Hlk18569271"/>
      <w:r w:rsidR="00A21DF5" w:rsidRPr="00221F46">
        <w:rPr>
          <w:rFonts w:ascii="Century Gothic" w:hAnsi="Century Gothic"/>
          <w:b/>
          <w:bCs/>
        </w:rPr>
        <w:t xml:space="preserve">Poser un diagnostic </w:t>
      </w:r>
      <w:bookmarkEnd w:id="4"/>
    </w:p>
    <w:p w14:paraId="40822D98" w14:textId="77777777" w:rsidR="00D452F9" w:rsidRPr="00221F46" w:rsidRDefault="00D452F9">
      <w:pPr>
        <w:rPr>
          <w:rFonts w:ascii="Century Gothic" w:hAnsi="Century Gothic"/>
        </w:rPr>
      </w:pPr>
      <w:r w:rsidRPr="00221F46">
        <w:rPr>
          <w:rFonts w:ascii="Century Gothic" w:hAnsi="Century Gothic"/>
        </w:rPr>
        <w:t xml:space="preserve">Soit le compte de résultat sur trois exercices de l’entreprise Beta : </w:t>
      </w:r>
    </w:p>
    <w:tbl>
      <w:tblPr>
        <w:tblW w:w="90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5"/>
        <w:gridCol w:w="1336"/>
        <w:gridCol w:w="1336"/>
        <w:gridCol w:w="1336"/>
      </w:tblGrid>
      <w:tr w:rsidR="00D452F9" w:rsidRPr="00221F46" w14:paraId="00C42873" w14:textId="77777777" w:rsidTr="00D452F9">
        <w:trPr>
          <w:trHeight w:val="255"/>
        </w:trPr>
        <w:tc>
          <w:tcPr>
            <w:tcW w:w="5045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hideMark/>
          </w:tcPr>
          <w:p w14:paraId="5D1BF6E9" w14:textId="77777777" w:rsidR="00D452F9" w:rsidRPr="00221F46" w:rsidRDefault="00D452F9" w:rsidP="00D452F9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  <w:t>Année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hideMark/>
          </w:tcPr>
          <w:p w14:paraId="14DC288E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  <w:t>N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hideMark/>
          </w:tcPr>
          <w:p w14:paraId="5D0C963E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  <w:t>N+1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hideMark/>
          </w:tcPr>
          <w:p w14:paraId="46ECAD60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  <w:t>N+2</w:t>
            </w:r>
          </w:p>
        </w:tc>
      </w:tr>
      <w:tr w:rsidR="00D452F9" w:rsidRPr="00221F46" w14:paraId="1C4A7AFA" w14:textId="77777777" w:rsidTr="00D452F9">
        <w:trPr>
          <w:trHeight w:val="255"/>
        </w:trPr>
        <w:tc>
          <w:tcPr>
            <w:tcW w:w="5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507ED3" w14:textId="77777777" w:rsidR="00D452F9" w:rsidRPr="00221F46" w:rsidRDefault="00D452F9" w:rsidP="00D452F9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Chiffre d'affaires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1E1D3A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82 000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53FE5E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92 000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522461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97 000</w:t>
            </w:r>
          </w:p>
        </w:tc>
      </w:tr>
      <w:tr w:rsidR="00D452F9" w:rsidRPr="00221F46" w14:paraId="6462E38B" w14:textId="77777777" w:rsidTr="00D452F9">
        <w:trPr>
          <w:trHeight w:val="255"/>
        </w:trPr>
        <w:tc>
          <w:tcPr>
            <w:tcW w:w="5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5C8536" w14:textId="77777777" w:rsidR="00D452F9" w:rsidRPr="00221F46" w:rsidRDefault="00D452F9" w:rsidP="00D452F9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Production stockée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6F51E5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500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A5799C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1 400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373115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2 800</w:t>
            </w:r>
          </w:p>
        </w:tc>
      </w:tr>
      <w:tr w:rsidR="00D452F9" w:rsidRPr="00221F46" w14:paraId="6793DF48" w14:textId="77777777" w:rsidTr="00D452F9">
        <w:trPr>
          <w:trHeight w:val="255"/>
        </w:trPr>
        <w:tc>
          <w:tcPr>
            <w:tcW w:w="5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0416F" w14:textId="77777777" w:rsidR="00D452F9" w:rsidRPr="00221F46" w:rsidRDefault="00D452F9" w:rsidP="00D452F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  <w:t>Produits d'exploitation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9B156B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82 500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917866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93 400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C4A251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99 800</w:t>
            </w:r>
          </w:p>
        </w:tc>
      </w:tr>
      <w:tr w:rsidR="00D452F9" w:rsidRPr="00221F46" w14:paraId="2A4625F3" w14:textId="77777777" w:rsidTr="00D452F9">
        <w:trPr>
          <w:trHeight w:val="255"/>
        </w:trPr>
        <w:tc>
          <w:tcPr>
            <w:tcW w:w="5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E9AF8A" w14:textId="77777777" w:rsidR="00D452F9" w:rsidRPr="00221F46" w:rsidRDefault="00D452F9" w:rsidP="00D452F9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Achats de marchandises et de matières premières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000790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24 800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2F159F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27 400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5D6DB2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29 900</w:t>
            </w:r>
          </w:p>
        </w:tc>
      </w:tr>
      <w:tr w:rsidR="00D452F9" w:rsidRPr="00221F46" w14:paraId="7C725562" w14:textId="77777777" w:rsidTr="00D452F9">
        <w:trPr>
          <w:trHeight w:val="255"/>
        </w:trPr>
        <w:tc>
          <w:tcPr>
            <w:tcW w:w="5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2A9E69" w14:textId="77777777" w:rsidR="00D452F9" w:rsidRPr="00221F46" w:rsidRDefault="00D452F9" w:rsidP="00D452F9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Variation de stocks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C18C1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-1 700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1E9290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-500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E947BF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-1 600</w:t>
            </w:r>
          </w:p>
        </w:tc>
      </w:tr>
      <w:tr w:rsidR="00D452F9" w:rsidRPr="00221F46" w14:paraId="5D71E08D" w14:textId="77777777" w:rsidTr="00D452F9">
        <w:trPr>
          <w:trHeight w:val="255"/>
        </w:trPr>
        <w:tc>
          <w:tcPr>
            <w:tcW w:w="5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427920" w14:textId="77777777" w:rsidR="00D452F9" w:rsidRPr="00221F46" w:rsidRDefault="00D452F9" w:rsidP="00D452F9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Autres charges externes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2DA974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20 200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CA7F09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23 000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786971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23 500</w:t>
            </w:r>
          </w:p>
        </w:tc>
      </w:tr>
      <w:tr w:rsidR="00D452F9" w:rsidRPr="00221F46" w14:paraId="36AC85A1" w14:textId="77777777" w:rsidTr="00D452F9">
        <w:trPr>
          <w:trHeight w:val="255"/>
        </w:trPr>
        <w:tc>
          <w:tcPr>
            <w:tcW w:w="5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06C84" w14:textId="77777777" w:rsidR="00D452F9" w:rsidRPr="00221F46" w:rsidRDefault="00D452F9" w:rsidP="00D452F9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Impôts et taxes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10085B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1 200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D3D0A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1 400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BB6207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1 500</w:t>
            </w:r>
          </w:p>
        </w:tc>
      </w:tr>
      <w:tr w:rsidR="00D452F9" w:rsidRPr="00221F46" w14:paraId="19EED300" w14:textId="77777777" w:rsidTr="00D452F9">
        <w:trPr>
          <w:trHeight w:val="255"/>
        </w:trPr>
        <w:tc>
          <w:tcPr>
            <w:tcW w:w="5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8F3839" w14:textId="77777777" w:rsidR="00D452F9" w:rsidRPr="00221F46" w:rsidRDefault="00D452F9" w:rsidP="00D452F9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Charges de personnel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6CA82A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29 000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7C3BB4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33 000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0B70AF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37 000</w:t>
            </w:r>
          </w:p>
        </w:tc>
      </w:tr>
      <w:tr w:rsidR="00D452F9" w:rsidRPr="00221F46" w14:paraId="34545C71" w14:textId="77777777" w:rsidTr="00D452F9">
        <w:trPr>
          <w:trHeight w:val="255"/>
        </w:trPr>
        <w:tc>
          <w:tcPr>
            <w:tcW w:w="5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217047" w14:textId="77777777" w:rsidR="00D452F9" w:rsidRPr="00221F46" w:rsidRDefault="00D452F9" w:rsidP="00D452F9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Dotations aux amortissements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DD465B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5 200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E106EC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4 900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D35AEF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4 800</w:t>
            </w:r>
          </w:p>
        </w:tc>
      </w:tr>
      <w:tr w:rsidR="00D452F9" w:rsidRPr="00221F46" w14:paraId="0FDBCDAC" w14:textId="77777777" w:rsidTr="00D452F9">
        <w:trPr>
          <w:trHeight w:val="255"/>
        </w:trPr>
        <w:tc>
          <w:tcPr>
            <w:tcW w:w="5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6B17D2" w14:textId="77777777" w:rsidR="00D452F9" w:rsidRPr="00221F46" w:rsidRDefault="00D452F9" w:rsidP="00D452F9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Dotations aux provisions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7D92AD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100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70EA51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200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9D562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0</w:t>
            </w:r>
          </w:p>
        </w:tc>
      </w:tr>
      <w:tr w:rsidR="00D452F9" w:rsidRPr="00221F46" w14:paraId="6ACF096F" w14:textId="77777777" w:rsidTr="00D452F9">
        <w:trPr>
          <w:trHeight w:val="255"/>
        </w:trPr>
        <w:tc>
          <w:tcPr>
            <w:tcW w:w="5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6DF461" w14:textId="77777777" w:rsidR="00D452F9" w:rsidRPr="00221F46" w:rsidRDefault="00D452F9" w:rsidP="00D452F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  <w:t>Charges d'exploitation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453695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78 800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94BCA06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89 400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B91FE21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95 100</w:t>
            </w:r>
          </w:p>
        </w:tc>
      </w:tr>
      <w:tr w:rsidR="00D452F9" w:rsidRPr="00221F46" w14:paraId="1C1A8128" w14:textId="77777777" w:rsidTr="00D452F9">
        <w:trPr>
          <w:trHeight w:val="255"/>
        </w:trPr>
        <w:tc>
          <w:tcPr>
            <w:tcW w:w="5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A9D22D" w14:textId="77777777" w:rsidR="00D452F9" w:rsidRPr="00221F46" w:rsidRDefault="00D452F9" w:rsidP="00D452F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  <w:t>Résultat d'exploitation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4F0BCB9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  <w:t>3 700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84DDC5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  <w:t>4 000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E3CC33B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  <w:t>4 700</w:t>
            </w:r>
          </w:p>
        </w:tc>
      </w:tr>
      <w:tr w:rsidR="00D452F9" w:rsidRPr="00221F46" w14:paraId="65A0B1B2" w14:textId="77777777" w:rsidTr="00D452F9">
        <w:trPr>
          <w:trHeight w:val="255"/>
        </w:trPr>
        <w:tc>
          <w:tcPr>
            <w:tcW w:w="5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D9A363" w14:textId="77777777" w:rsidR="00D452F9" w:rsidRPr="00221F46" w:rsidRDefault="00D452F9" w:rsidP="00D452F9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Produits financiers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5DEE39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300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88D1B3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400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E1CDCC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300</w:t>
            </w:r>
          </w:p>
        </w:tc>
      </w:tr>
      <w:tr w:rsidR="00D452F9" w:rsidRPr="00221F46" w14:paraId="7A6199F6" w14:textId="77777777" w:rsidTr="00D452F9">
        <w:trPr>
          <w:trHeight w:val="255"/>
        </w:trPr>
        <w:tc>
          <w:tcPr>
            <w:tcW w:w="5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CDE868" w14:textId="77777777" w:rsidR="00D452F9" w:rsidRPr="00221F46" w:rsidRDefault="00D452F9" w:rsidP="00D452F9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Charges financières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659C974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2 300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D9241A7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2 900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ED8DB0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3 900</w:t>
            </w:r>
          </w:p>
        </w:tc>
      </w:tr>
      <w:tr w:rsidR="00D452F9" w:rsidRPr="00221F46" w14:paraId="3D980A3F" w14:textId="77777777" w:rsidTr="00D452F9">
        <w:trPr>
          <w:trHeight w:val="255"/>
        </w:trPr>
        <w:tc>
          <w:tcPr>
            <w:tcW w:w="50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5C6A7B" w14:textId="77777777" w:rsidR="00D452F9" w:rsidRPr="00221F46" w:rsidRDefault="00D452F9" w:rsidP="00D452F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  <w:t>Résultat financier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D6DAAC1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  <w:t>-2 000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33C7F2F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  <w:t>-2 500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2E81C72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  <w:t>-3 600</w:t>
            </w:r>
          </w:p>
        </w:tc>
      </w:tr>
      <w:tr w:rsidR="00D452F9" w:rsidRPr="00221F46" w14:paraId="6BB1986B" w14:textId="77777777" w:rsidTr="00D452F9">
        <w:trPr>
          <w:trHeight w:val="255"/>
        </w:trPr>
        <w:tc>
          <w:tcPr>
            <w:tcW w:w="5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CDDBA5" w14:textId="77777777" w:rsidR="00D452F9" w:rsidRPr="00221F46" w:rsidRDefault="00D452F9" w:rsidP="00D452F9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Résultat exceptionnel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700ABA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-100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586DD7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-100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7ABD00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100</w:t>
            </w:r>
          </w:p>
        </w:tc>
      </w:tr>
      <w:tr w:rsidR="00D452F9" w:rsidRPr="00221F46" w14:paraId="6B8DDF81" w14:textId="77777777" w:rsidTr="00D452F9">
        <w:trPr>
          <w:trHeight w:val="255"/>
        </w:trPr>
        <w:tc>
          <w:tcPr>
            <w:tcW w:w="5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311E89" w14:textId="77777777" w:rsidR="00D452F9" w:rsidRPr="00221F46" w:rsidRDefault="00D452F9" w:rsidP="00D452F9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Impôts sur les sociétés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6D2358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800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F1BBF0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700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C3BF47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600</w:t>
            </w:r>
          </w:p>
        </w:tc>
      </w:tr>
      <w:tr w:rsidR="00D452F9" w:rsidRPr="00221F46" w14:paraId="36164797" w14:textId="77777777" w:rsidTr="00D452F9">
        <w:trPr>
          <w:trHeight w:val="255"/>
        </w:trPr>
        <w:tc>
          <w:tcPr>
            <w:tcW w:w="5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CC45A77" w14:textId="77777777" w:rsidR="00D452F9" w:rsidRPr="00221F46" w:rsidRDefault="00D452F9" w:rsidP="00D452F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  <w:t>Résultat net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3CF51C9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  <w:t>800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3815B98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  <w:t>700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A3AC50" w14:textId="77777777" w:rsidR="00D452F9" w:rsidRPr="00221F46" w:rsidRDefault="00D452F9" w:rsidP="00221F4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  <w:t>600</w:t>
            </w:r>
          </w:p>
        </w:tc>
      </w:tr>
    </w:tbl>
    <w:p w14:paraId="0FC52D1F" w14:textId="77777777" w:rsidR="00A21DF5" w:rsidRPr="00221F46" w:rsidRDefault="00A21DF5" w:rsidP="00A21DF5">
      <w:pPr>
        <w:pStyle w:val="Paragraphedeliste"/>
        <w:ind w:left="720"/>
        <w:rPr>
          <w:rFonts w:ascii="Century Gothic" w:hAnsi="Century Gothic"/>
          <w:sz w:val="22"/>
          <w:szCs w:val="22"/>
        </w:rPr>
      </w:pPr>
    </w:p>
    <w:p w14:paraId="1A60B9C2" w14:textId="0B28BEEF" w:rsidR="00A85A35" w:rsidRPr="00221F46" w:rsidRDefault="00A85A35" w:rsidP="004A047E">
      <w:pPr>
        <w:pStyle w:val="Paragraphedeliste"/>
        <w:numPr>
          <w:ilvl w:val="0"/>
          <w:numId w:val="4"/>
        </w:numPr>
        <w:jc w:val="both"/>
        <w:rPr>
          <w:rFonts w:ascii="Century Gothic" w:hAnsi="Century Gothic"/>
          <w:sz w:val="22"/>
          <w:szCs w:val="22"/>
        </w:rPr>
      </w:pPr>
      <w:r w:rsidRPr="00221F46">
        <w:rPr>
          <w:rFonts w:ascii="Century Gothic" w:hAnsi="Century Gothic"/>
          <w:sz w:val="22"/>
          <w:szCs w:val="22"/>
        </w:rPr>
        <w:t xml:space="preserve">Après avoir calculer quelques soldes intermédiaires de gestion additionnels, vous porterez un jugement sur l’entreprise. </w:t>
      </w:r>
    </w:p>
    <w:p w14:paraId="0BC3037F" w14:textId="77777777" w:rsidR="00A85A35" w:rsidRPr="00221F46" w:rsidRDefault="00A85A35" w:rsidP="004A047E">
      <w:pPr>
        <w:pStyle w:val="Paragraphedeliste"/>
        <w:numPr>
          <w:ilvl w:val="0"/>
          <w:numId w:val="4"/>
        </w:numPr>
        <w:jc w:val="both"/>
        <w:rPr>
          <w:rFonts w:ascii="Century Gothic" w:hAnsi="Century Gothic"/>
          <w:sz w:val="22"/>
          <w:szCs w:val="22"/>
        </w:rPr>
      </w:pPr>
      <w:r w:rsidRPr="00221F46">
        <w:rPr>
          <w:rFonts w:ascii="Century Gothic" w:hAnsi="Century Gothic"/>
          <w:sz w:val="22"/>
          <w:szCs w:val="22"/>
        </w:rPr>
        <w:t>L’entreprise se rapproche-t-elle ou s’éloigne-t-elle selon vous de son point mort ?</w:t>
      </w:r>
    </w:p>
    <w:p w14:paraId="5369E592" w14:textId="77777777" w:rsidR="00A85A35" w:rsidRPr="00221F46" w:rsidRDefault="00A85A35" w:rsidP="004A047E">
      <w:pPr>
        <w:pStyle w:val="Paragraphedeliste"/>
        <w:numPr>
          <w:ilvl w:val="0"/>
          <w:numId w:val="4"/>
        </w:numPr>
        <w:jc w:val="both"/>
        <w:rPr>
          <w:rFonts w:ascii="Century Gothic" w:hAnsi="Century Gothic"/>
          <w:sz w:val="22"/>
          <w:szCs w:val="22"/>
        </w:rPr>
      </w:pPr>
      <w:r w:rsidRPr="00221F46">
        <w:rPr>
          <w:rFonts w:ascii="Century Gothic" w:hAnsi="Century Gothic"/>
          <w:sz w:val="22"/>
          <w:szCs w:val="22"/>
        </w:rPr>
        <w:t xml:space="preserve">L’entreprise est-elle en période d’investissement ? </w:t>
      </w:r>
    </w:p>
    <w:p w14:paraId="2098E1FD" w14:textId="5382CB28" w:rsidR="00A85A35" w:rsidRPr="00221F46" w:rsidRDefault="00A85A35" w:rsidP="004A047E">
      <w:pPr>
        <w:pStyle w:val="Paragraphedeliste"/>
        <w:numPr>
          <w:ilvl w:val="0"/>
          <w:numId w:val="4"/>
        </w:numPr>
        <w:jc w:val="both"/>
        <w:rPr>
          <w:rFonts w:ascii="Century Gothic" w:hAnsi="Century Gothic"/>
          <w:sz w:val="22"/>
          <w:szCs w:val="22"/>
        </w:rPr>
      </w:pPr>
      <w:r w:rsidRPr="00221F46">
        <w:rPr>
          <w:rFonts w:ascii="Century Gothic" w:hAnsi="Century Gothic"/>
          <w:sz w:val="22"/>
          <w:szCs w:val="22"/>
        </w:rPr>
        <w:t>Quels sont les choi</w:t>
      </w:r>
      <w:r w:rsidR="006A6EDA">
        <w:rPr>
          <w:rFonts w:ascii="Century Gothic" w:hAnsi="Century Gothic"/>
          <w:sz w:val="22"/>
          <w:szCs w:val="22"/>
        </w:rPr>
        <w:t>x</w:t>
      </w:r>
      <w:r w:rsidRPr="00221F46">
        <w:rPr>
          <w:rFonts w:ascii="Century Gothic" w:hAnsi="Century Gothic"/>
          <w:sz w:val="22"/>
          <w:szCs w:val="22"/>
        </w:rPr>
        <w:t xml:space="preserve"> opérés au niveau du contrôle des coûts ?</w:t>
      </w:r>
    </w:p>
    <w:p w14:paraId="2422797C" w14:textId="77777777" w:rsidR="00A85A35" w:rsidRPr="00221F46" w:rsidRDefault="00A85A35" w:rsidP="00A85A35">
      <w:pPr>
        <w:pStyle w:val="Paragraphedeliste"/>
        <w:numPr>
          <w:ilvl w:val="0"/>
          <w:numId w:val="4"/>
        </w:numPr>
        <w:rPr>
          <w:rFonts w:ascii="Century Gothic" w:hAnsi="Century Gothic"/>
          <w:sz w:val="22"/>
          <w:szCs w:val="22"/>
        </w:rPr>
      </w:pPr>
      <w:r w:rsidRPr="00221F46">
        <w:rPr>
          <w:rFonts w:ascii="Century Gothic" w:hAnsi="Century Gothic"/>
          <w:sz w:val="22"/>
          <w:szCs w:val="22"/>
        </w:rPr>
        <w:t xml:space="preserve">Comment peut-on expliquer la hausse des frais financiers ? </w:t>
      </w:r>
    </w:p>
    <w:p w14:paraId="599B43F7" w14:textId="77777777" w:rsidR="00763344" w:rsidRDefault="00763344">
      <w:pPr>
        <w:rPr>
          <w:rFonts w:ascii="Century Gothic" w:hAnsi="Century Gothic"/>
          <w:b/>
          <w:bCs/>
        </w:rPr>
      </w:pPr>
    </w:p>
    <w:p w14:paraId="348B443B" w14:textId="77777777" w:rsidR="00193E45" w:rsidRPr="00221F46" w:rsidRDefault="00A21DF5">
      <w:pPr>
        <w:rPr>
          <w:rFonts w:ascii="Century Gothic" w:hAnsi="Century Gothic"/>
          <w:b/>
          <w:bCs/>
        </w:rPr>
      </w:pPr>
      <w:r w:rsidRPr="00221F46">
        <w:rPr>
          <w:rFonts w:ascii="Century Gothic" w:hAnsi="Century Gothic"/>
          <w:b/>
          <w:bCs/>
        </w:rPr>
        <w:t>Exercice 4 :</w:t>
      </w:r>
      <w:bookmarkStart w:id="5" w:name="_Hlk18569262"/>
      <w:r w:rsidR="00763344">
        <w:rPr>
          <w:rFonts w:ascii="Century Gothic" w:hAnsi="Century Gothic"/>
          <w:b/>
          <w:bCs/>
        </w:rPr>
        <w:t xml:space="preserve"> </w:t>
      </w:r>
      <w:r w:rsidR="00F456F3" w:rsidRPr="00221F46">
        <w:rPr>
          <w:rFonts w:ascii="Century Gothic" w:hAnsi="Century Gothic"/>
          <w:b/>
          <w:bCs/>
        </w:rPr>
        <w:t xml:space="preserve">Diagnostic pluriannuel </w:t>
      </w:r>
      <w:bookmarkEnd w:id="5"/>
    </w:p>
    <w:tbl>
      <w:tblPr>
        <w:tblW w:w="8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6"/>
        <w:gridCol w:w="1336"/>
        <w:gridCol w:w="1336"/>
        <w:gridCol w:w="1336"/>
        <w:gridCol w:w="1556"/>
      </w:tblGrid>
      <w:tr w:rsidR="00A21DF5" w:rsidRPr="00221F46" w14:paraId="7A35F49E" w14:textId="77777777" w:rsidTr="00A21DF5">
        <w:trPr>
          <w:trHeight w:val="255"/>
        </w:trPr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hideMark/>
          </w:tcPr>
          <w:p w14:paraId="5DC55BAE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  <w:t>Prévisionnel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hideMark/>
          </w:tcPr>
          <w:p w14:paraId="775B10A7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  <w:t>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hideMark/>
          </w:tcPr>
          <w:p w14:paraId="7B9ACCD4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  <w:t>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hideMark/>
          </w:tcPr>
          <w:p w14:paraId="7CB0CC16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  <w:t>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hideMark/>
          </w:tcPr>
          <w:p w14:paraId="25925790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  <w:t>3</w:t>
            </w:r>
          </w:p>
        </w:tc>
      </w:tr>
      <w:tr w:rsidR="00A21DF5" w:rsidRPr="00221F46" w14:paraId="5A07EF3D" w14:textId="77777777" w:rsidTr="00A21DF5">
        <w:trPr>
          <w:trHeight w:val="255"/>
        </w:trPr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F65247" w14:textId="77777777" w:rsidR="00A21DF5" w:rsidRPr="00221F46" w:rsidRDefault="00A21DF5" w:rsidP="00A21DF5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Production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BF3174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70,2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D909CE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106,0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5A0C6F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132,0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9BEE0B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161,0</w:t>
            </w:r>
          </w:p>
        </w:tc>
      </w:tr>
      <w:tr w:rsidR="00A21DF5" w:rsidRPr="00221F46" w14:paraId="62B02CC1" w14:textId="77777777" w:rsidTr="00A21DF5">
        <w:trPr>
          <w:trHeight w:val="255"/>
        </w:trPr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71EFCB" w14:textId="77777777" w:rsidR="00A21DF5" w:rsidRPr="00221F46" w:rsidRDefault="00A21DF5" w:rsidP="00A21DF5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Consommation de matières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092986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29,4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8AA703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35,4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35F3CF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44,3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D71E40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53,8</w:t>
            </w:r>
          </w:p>
        </w:tc>
      </w:tr>
      <w:tr w:rsidR="00A21DF5" w:rsidRPr="00221F46" w14:paraId="03F5223A" w14:textId="77777777" w:rsidTr="00A21DF5">
        <w:trPr>
          <w:trHeight w:val="255"/>
        </w:trPr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B1C819" w14:textId="77777777" w:rsidR="00A21DF5" w:rsidRPr="00221F46" w:rsidRDefault="00A21DF5" w:rsidP="00A21DF5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Charges de personnel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5634B6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22,2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30E47D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29,4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BA55FF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36,7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81CF28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41,1</w:t>
            </w:r>
          </w:p>
        </w:tc>
      </w:tr>
      <w:tr w:rsidR="00A21DF5" w:rsidRPr="00221F46" w14:paraId="6EAAE409" w14:textId="77777777" w:rsidTr="00A21DF5">
        <w:trPr>
          <w:trHeight w:val="255"/>
        </w:trPr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2EC5BD" w14:textId="77777777" w:rsidR="00A21DF5" w:rsidRPr="00221F46" w:rsidRDefault="00A21DF5" w:rsidP="00A21DF5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Impôts et taxes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64C61E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0,5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113A74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0,7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FC278A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0,7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85CA32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0,8</w:t>
            </w:r>
          </w:p>
        </w:tc>
      </w:tr>
      <w:tr w:rsidR="00A21DF5" w:rsidRPr="00221F46" w14:paraId="5F41D04F" w14:textId="77777777" w:rsidTr="00A21DF5">
        <w:trPr>
          <w:trHeight w:val="255"/>
        </w:trPr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FB217C" w14:textId="77777777" w:rsidR="00A21DF5" w:rsidRPr="00221F46" w:rsidRDefault="00A21DF5" w:rsidP="00A21DF5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Autres services externes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06166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13,7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E5473D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19,8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EAF069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24,6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15D2BA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30,5</w:t>
            </w:r>
          </w:p>
        </w:tc>
      </w:tr>
      <w:tr w:rsidR="00A21DF5" w:rsidRPr="00221F46" w14:paraId="2B9C145D" w14:textId="77777777" w:rsidTr="00A21DF5">
        <w:trPr>
          <w:trHeight w:val="255"/>
        </w:trPr>
        <w:tc>
          <w:tcPr>
            <w:tcW w:w="3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AE13D03" w14:textId="77777777" w:rsidR="00A21DF5" w:rsidRPr="00221F46" w:rsidRDefault="00A21DF5" w:rsidP="00A21DF5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Sous-traitance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DEEA5E2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2,5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75EAA71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8,9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5BD74A3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11,2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3064EA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11,3</w:t>
            </w:r>
          </w:p>
        </w:tc>
      </w:tr>
      <w:tr w:rsidR="00A21DF5" w:rsidRPr="00221F46" w14:paraId="58ECE3DC" w14:textId="77777777" w:rsidTr="00A21DF5">
        <w:trPr>
          <w:trHeight w:val="255"/>
        </w:trPr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C605D6" w14:textId="77777777" w:rsidR="00A21DF5" w:rsidRPr="00221F46" w:rsidRDefault="00A21DF5" w:rsidP="00A21DF5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Dotation aux amortissements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DA923F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1,4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295ADE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2,7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8FEAA4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3,6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294FF2" w14:textId="77777777" w:rsidR="00A21DF5" w:rsidRPr="00221F46" w:rsidRDefault="00A21DF5" w:rsidP="00A21D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lang w:eastAsia="fr-FR"/>
              </w:rPr>
            </w:pPr>
            <w:r w:rsidRPr="00221F46">
              <w:rPr>
                <w:rFonts w:ascii="Century Gothic" w:eastAsia="Times New Roman" w:hAnsi="Century Gothic" w:cs="Times New Roman"/>
                <w:lang w:eastAsia="fr-FR"/>
              </w:rPr>
              <w:t>5,0</w:t>
            </w:r>
          </w:p>
        </w:tc>
      </w:tr>
    </w:tbl>
    <w:p w14:paraId="12EE4CF6" w14:textId="77777777" w:rsidR="00A21DF5" w:rsidRPr="00221F46" w:rsidRDefault="00A21DF5">
      <w:pPr>
        <w:rPr>
          <w:rFonts w:ascii="Century Gothic" w:hAnsi="Century Gothic"/>
        </w:rPr>
      </w:pPr>
    </w:p>
    <w:p w14:paraId="5B0B2B45" w14:textId="77777777" w:rsidR="00F456F3" w:rsidRPr="00221F46" w:rsidRDefault="00F456F3" w:rsidP="00763344">
      <w:pPr>
        <w:pStyle w:val="Paragraphedeliste"/>
        <w:numPr>
          <w:ilvl w:val="0"/>
          <w:numId w:val="5"/>
        </w:numPr>
        <w:jc w:val="both"/>
        <w:rPr>
          <w:rFonts w:ascii="Century Gothic" w:hAnsi="Century Gothic"/>
          <w:sz w:val="22"/>
          <w:szCs w:val="22"/>
        </w:rPr>
      </w:pPr>
      <w:r w:rsidRPr="00221F46">
        <w:rPr>
          <w:rFonts w:ascii="Century Gothic" w:hAnsi="Century Gothic"/>
          <w:sz w:val="22"/>
          <w:szCs w:val="22"/>
        </w:rPr>
        <w:t xml:space="preserve">Calculer le point mort d’exploitation pour chacune des années sachant que la structure des coûts se présente comme suit : </w:t>
      </w:r>
    </w:p>
    <w:p w14:paraId="5687CEDB" w14:textId="77777777" w:rsidR="001B3516" w:rsidRPr="00221F46" w:rsidRDefault="00F456F3" w:rsidP="00763344">
      <w:pPr>
        <w:spacing w:after="0" w:line="240" w:lineRule="auto"/>
        <w:ind w:left="720"/>
        <w:jc w:val="both"/>
        <w:rPr>
          <w:rFonts w:ascii="Century Gothic" w:hAnsi="Century Gothic"/>
        </w:rPr>
      </w:pPr>
      <w:r w:rsidRPr="00221F46">
        <w:rPr>
          <w:rFonts w:ascii="Century Gothic" w:hAnsi="Century Gothic"/>
          <w:b/>
          <w:bCs/>
        </w:rPr>
        <w:t>coûts variables</w:t>
      </w:r>
      <w:r w:rsidRPr="00221F46">
        <w:rPr>
          <w:rFonts w:ascii="Century Gothic" w:hAnsi="Century Gothic"/>
        </w:rPr>
        <w:t xml:space="preserve"> = Consommation de matières + Sous-traitance + 50% des Autres services externes</w:t>
      </w:r>
    </w:p>
    <w:p w14:paraId="33178AC4" w14:textId="77777777" w:rsidR="00F456F3" w:rsidRPr="00221F46" w:rsidRDefault="00F456F3" w:rsidP="00763344">
      <w:pPr>
        <w:spacing w:after="0" w:line="240" w:lineRule="auto"/>
        <w:ind w:left="720"/>
        <w:jc w:val="both"/>
        <w:rPr>
          <w:rFonts w:ascii="Century Gothic" w:hAnsi="Century Gothic"/>
        </w:rPr>
      </w:pPr>
      <w:r w:rsidRPr="00221F46">
        <w:rPr>
          <w:rFonts w:ascii="Century Gothic" w:hAnsi="Century Gothic"/>
          <w:b/>
          <w:bCs/>
        </w:rPr>
        <w:t>coûts fixes</w:t>
      </w:r>
      <w:r w:rsidRPr="00221F46">
        <w:rPr>
          <w:rFonts w:ascii="Century Gothic" w:hAnsi="Century Gothic"/>
        </w:rPr>
        <w:t> : tous les autres</w:t>
      </w:r>
      <w:r w:rsidR="001B3516" w:rsidRPr="00221F46">
        <w:rPr>
          <w:rFonts w:ascii="Century Gothic" w:hAnsi="Century Gothic"/>
        </w:rPr>
        <w:t xml:space="preserve"> coûts. </w:t>
      </w:r>
    </w:p>
    <w:p w14:paraId="29334790" w14:textId="77777777" w:rsidR="00F456F3" w:rsidRPr="00221F46" w:rsidRDefault="00F456F3" w:rsidP="001B3516">
      <w:pPr>
        <w:pStyle w:val="Paragraphedeliste"/>
        <w:ind w:left="720"/>
        <w:jc w:val="both"/>
        <w:rPr>
          <w:rFonts w:ascii="Century Gothic" w:hAnsi="Century Gothic"/>
          <w:sz w:val="22"/>
          <w:szCs w:val="22"/>
        </w:rPr>
      </w:pPr>
      <w:r w:rsidRPr="00221F46">
        <w:rPr>
          <w:rFonts w:ascii="Century Gothic" w:hAnsi="Century Gothic"/>
          <w:sz w:val="22"/>
          <w:szCs w:val="22"/>
        </w:rPr>
        <w:t xml:space="preserve">L’entreprise se rapproche-t-elle ou s’éloigne-t-elle de son point mort ? </w:t>
      </w:r>
    </w:p>
    <w:p w14:paraId="2F4D284B" w14:textId="77777777" w:rsidR="00F456F3" w:rsidRPr="00221F46" w:rsidRDefault="00F456F3">
      <w:pPr>
        <w:rPr>
          <w:rFonts w:ascii="Century Gothic" w:hAnsi="Century Gothic"/>
        </w:rPr>
      </w:pPr>
    </w:p>
    <w:p w14:paraId="3E0F9BF0" w14:textId="77777777" w:rsidR="004A047E" w:rsidRPr="00221F46" w:rsidRDefault="00F456F3" w:rsidP="004A047E">
      <w:pPr>
        <w:pStyle w:val="Paragraphedeliste"/>
        <w:numPr>
          <w:ilvl w:val="0"/>
          <w:numId w:val="5"/>
        </w:numPr>
        <w:jc w:val="both"/>
        <w:rPr>
          <w:rFonts w:ascii="Century Gothic" w:hAnsi="Century Gothic"/>
          <w:sz w:val="22"/>
          <w:szCs w:val="22"/>
        </w:rPr>
      </w:pPr>
      <w:r w:rsidRPr="00221F46">
        <w:rPr>
          <w:rFonts w:ascii="Century Gothic" w:hAnsi="Century Gothic"/>
          <w:sz w:val="22"/>
          <w:szCs w:val="22"/>
        </w:rPr>
        <w:lastRenderedPageBreak/>
        <w:t xml:space="preserve">La société en question </w:t>
      </w:r>
      <w:r w:rsidR="00D222BA" w:rsidRPr="00221F46">
        <w:rPr>
          <w:rFonts w:ascii="Century Gothic" w:hAnsi="Century Gothic"/>
          <w:sz w:val="22"/>
          <w:szCs w:val="22"/>
        </w:rPr>
        <w:t>envisage</w:t>
      </w:r>
      <w:r w:rsidRPr="00221F46">
        <w:rPr>
          <w:rFonts w:ascii="Century Gothic" w:hAnsi="Century Gothic"/>
          <w:sz w:val="22"/>
          <w:szCs w:val="22"/>
        </w:rPr>
        <w:t xml:space="preserve"> un programme d’investissement devant tripler sa </w:t>
      </w:r>
      <w:r w:rsidR="00D222BA" w:rsidRPr="00221F46">
        <w:rPr>
          <w:rFonts w:ascii="Century Gothic" w:hAnsi="Century Gothic"/>
          <w:sz w:val="22"/>
          <w:szCs w:val="22"/>
        </w:rPr>
        <w:t>capacité</w:t>
      </w:r>
      <w:r w:rsidRPr="00221F46">
        <w:rPr>
          <w:rFonts w:ascii="Century Gothic" w:hAnsi="Century Gothic"/>
          <w:sz w:val="22"/>
          <w:szCs w:val="22"/>
        </w:rPr>
        <w:t xml:space="preserve"> de </w:t>
      </w:r>
      <w:r w:rsidR="00D222BA" w:rsidRPr="00221F46">
        <w:rPr>
          <w:rFonts w:ascii="Century Gothic" w:hAnsi="Century Gothic"/>
          <w:sz w:val="22"/>
          <w:szCs w:val="22"/>
        </w:rPr>
        <w:t>production. Ce programme s’étal</w:t>
      </w:r>
      <w:r w:rsidR="004A047E" w:rsidRPr="00221F46">
        <w:rPr>
          <w:rFonts w:ascii="Century Gothic" w:hAnsi="Century Gothic"/>
          <w:sz w:val="22"/>
          <w:szCs w:val="22"/>
        </w:rPr>
        <w:t>e su</w:t>
      </w:r>
      <w:r w:rsidR="00D222BA" w:rsidRPr="00221F46">
        <w:rPr>
          <w:rFonts w:ascii="Century Gothic" w:hAnsi="Century Gothic"/>
          <w:sz w:val="22"/>
          <w:szCs w:val="22"/>
        </w:rPr>
        <w:t>r les années 0 et 1 et prévoit la création de 4 usines et le lancement de nouveaux produits. Les comptes de résultat fournis tiennent compte de ces investissements</w:t>
      </w:r>
      <w:r w:rsidR="004A047E" w:rsidRPr="00221F46">
        <w:rPr>
          <w:rFonts w:ascii="Century Gothic" w:hAnsi="Century Gothic"/>
          <w:sz w:val="22"/>
          <w:szCs w:val="22"/>
        </w:rPr>
        <w:t xml:space="preserve">. Que pensez-vous de ce plan de financement ? </w:t>
      </w:r>
    </w:p>
    <w:p w14:paraId="77DE2618" w14:textId="77777777" w:rsidR="004A047E" w:rsidRPr="00221F46" w:rsidRDefault="004A047E" w:rsidP="004A047E">
      <w:pPr>
        <w:pStyle w:val="Paragraphedeliste"/>
        <w:numPr>
          <w:ilvl w:val="0"/>
          <w:numId w:val="5"/>
        </w:numPr>
        <w:jc w:val="both"/>
        <w:rPr>
          <w:rFonts w:ascii="Century Gothic" w:hAnsi="Century Gothic"/>
          <w:sz w:val="22"/>
          <w:szCs w:val="22"/>
        </w:rPr>
      </w:pPr>
      <w:r w:rsidRPr="00221F46">
        <w:rPr>
          <w:rFonts w:ascii="Century Gothic" w:hAnsi="Century Gothic"/>
          <w:sz w:val="22"/>
          <w:szCs w:val="22"/>
        </w:rPr>
        <w:t xml:space="preserve">Ce programme d’investissements génère un besoin de financement d’environ 30 M€ après autofinancement. Les frais financiers avant investissement s’élève à 1,6 M€ et la société </w:t>
      </w:r>
      <w:r w:rsidR="001B3516" w:rsidRPr="00221F46">
        <w:rPr>
          <w:rFonts w:ascii="Century Gothic" w:hAnsi="Century Gothic"/>
          <w:sz w:val="22"/>
          <w:szCs w:val="22"/>
        </w:rPr>
        <w:t xml:space="preserve">entend assurer le financement de ce nouveau besoin par endettement exclusivement (coût moyen de l’endettement : 10% avant impôt). Que pensez-vous de la politique d’endettement envisagée ? </w:t>
      </w:r>
    </w:p>
    <w:p w14:paraId="206853BE" w14:textId="77777777" w:rsidR="001B3516" w:rsidRPr="00221F46" w:rsidRDefault="001B3516" w:rsidP="001B3516">
      <w:pPr>
        <w:jc w:val="both"/>
        <w:rPr>
          <w:rFonts w:ascii="Century Gothic" w:hAnsi="Century Gothic"/>
        </w:rPr>
      </w:pPr>
    </w:p>
    <w:p w14:paraId="5D615E96" w14:textId="77777777" w:rsidR="001B3516" w:rsidRPr="00221F46" w:rsidRDefault="001B3516" w:rsidP="001B3516">
      <w:pPr>
        <w:rPr>
          <w:rFonts w:ascii="Century Gothic" w:hAnsi="Century Gothic"/>
          <w:b/>
        </w:rPr>
      </w:pPr>
      <w:bookmarkStart w:id="6" w:name="_Hlk18569392"/>
      <w:r w:rsidRPr="00221F46">
        <w:rPr>
          <w:rFonts w:ascii="Century Gothic" w:hAnsi="Century Gothic"/>
          <w:b/>
        </w:rPr>
        <w:t>Exercice</w:t>
      </w:r>
      <w:r w:rsidR="00221F46" w:rsidRPr="00221F46">
        <w:rPr>
          <w:rFonts w:ascii="Century Gothic" w:hAnsi="Century Gothic"/>
          <w:b/>
        </w:rPr>
        <w:t xml:space="preserve"> </w:t>
      </w:r>
      <w:proofErr w:type="gramStart"/>
      <w:r w:rsidR="00221F46" w:rsidRPr="00221F46">
        <w:rPr>
          <w:rFonts w:ascii="Century Gothic" w:hAnsi="Century Gothic"/>
          <w:b/>
        </w:rPr>
        <w:t>5</w:t>
      </w:r>
      <w:r w:rsidRPr="00221F46">
        <w:rPr>
          <w:rFonts w:ascii="Century Gothic" w:hAnsi="Century Gothic"/>
          <w:b/>
        </w:rPr>
        <w:t xml:space="preserve">  :</w:t>
      </w:r>
      <w:proofErr w:type="gramEnd"/>
      <w:r w:rsidRPr="00221F46">
        <w:rPr>
          <w:rFonts w:ascii="Century Gothic" w:hAnsi="Century Gothic"/>
          <w:b/>
        </w:rPr>
        <w:t xml:space="preserve"> Analyse du FRNG,  BFR et Trésorerie </w:t>
      </w:r>
    </w:p>
    <w:bookmarkEnd w:id="6"/>
    <w:p w14:paraId="7B769407" w14:textId="77777777" w:rsidR="001B3516" w:rsidRPr="00221F46" w:rsidRDefault="001B3516" w:rsidP="001B3516">
      <w:pPr>
        <w:rPr>
          <w:rFonts w:ascii="Century Gothic" w:hAnsi="Century Gothic"/>
        </w:rPr>
      </w:pPr>
      <w:r w:rsidRPr="00221F46">
        <w:rPr>
          <w:rFonts w:ascii="Century Gothic" w:hAnsi="Century Gothic"/>
        </w:rPr>
        <w:t xml:space="preserve">On donne le bilan au 31/12/N de l’entreprise Ara : </w:t>
      </w:r>
    </w:p>
    <w:tbl>
      <w:tblPr>
        <w:tblStyle w:val="Grilledutableau"/>
        <w:tblW w:w="9555" w:type="dxa"/>
        <w:tblLook w:val="04A0" w:firstRow="1" w:lastRow="0" w:firstColumn="1" w:lastColumn="0" w:noHBand="0" w:noVBand="1"/>
      </w:tblPr>
      <w:tblGrid>
        <w:gridCol w:w="2804"/>
        <w:gridCol w:w="767"/>
        <w:gridCol w:w="589"/>
        <w:gridCol w:w="765"/>
        <w:gridCol w:w="3837"/>
        <w:gridCol w:w="770"/>
        <w:gridCol w:w="23"/>
      </w:tblGrid>
      <w:tr w:rsidR="001B3516" w:rsidRPr="00763344" w14:paraId="2C4F64FC" w14:textId="77777777" w:rsidTr="00763344">
        <w:trPr>
          <w:gridAfter w:val="1"/>
          <w:wAfter w:w="23" w:type="dxa"/>
        </w:trPr>
        <w:tc>
          <w:tcPr>
            <w:tcW w:w="2804" w:type="dxa"/>
          </w:tcPr>
          <w:p w14:paraId="0F19D432" w14:textId="77777777" w:rsidR="001B3516" w:rsidRPr="00763344" w:rsidRDefault="001B3516" w:rsidP="001B3516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763344">
              <w:rPr>
                <w:rFonts w:ascii="Century Gothic" w:hAnsi="Century Gothic"/>
                <w:b/>
                <w:bCs/>
                <w:sz w:val="18"/>
                <w:szCs w:val="18"/>
              </w:rPr>
              <w:t>Actif</w:t>
            </w:r>
          </w:p>
        </w:tc>
        <w:tc>
          <w:tcPr>
            <w:tcW w:w="767" w:type="dxa"/>
          </w:tcPr>
          <w:p w14:paraId="6CEE3B2F" w14:textId="77777777" w:rsidR="001B3516" w:rsidRPr="00763344" w:rsidRDefault="001B3516" w:rsidP="001B3516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763344">
              <w:rPr>
                <w:rFonts w:ascii="Century Gothic" w:hAnsi="Century Gothic"/>
                <w:b/>
                <w:bCs/>
                <w:sz w:val="18"/>
                <w:szCs w:val="18"/>
              </w:rPr>
              <w:t>Brut</w:t>
            </w:r>
          </w:p>
        </w:tc>
        <w:tc>
          <w:tcPr>
            <w:tcW w:w="589" w:type="dxa"/>
          </w:tcPr>
          <w:p w14:paraId="0A615CAF" w14:textId="77777777" w:rsidR="001B3516" w:rsidRPr="00763344" w:rsidRDefault="001B3516" w:rsidP="001B3516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763344">
              <w:rPr>
                <w:rFonts w:ascii="Century Gothic" w:hAnsi="Century Gothic"/>
                <w:b/>
                <w:bCs/>
                <w:sz w:val="18"/>
                <w:szCs w:val="18"/>
              </w:rPr>
              <w:t>AD</w:t>
            </w:r>
          </w:p>
        </w:tc>
        <w:tc>
          <w:tcPr>
            <w:tcW w:w="765" w:type="dxa"/>
          </w:tcPr>
          <w:p w14:paraId="542D5A8C" w14:textId="77777777" w:rsidR="001B3516" w:rsidRPr="00763344" w:rsidRDefault="001B3516" w:rsidP="001B3516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763344">
              <w:rPr>
                <w:rFonts w:ascii="Century Gothic" w:hAnsi="Century Gothic"/>
                <w:b/>
                <w:bCs/>
                <w:sz w:val="18"/>
                <w:szCs w:val="18"/>
              </w:rPr>
              <w:t>Net</w:t>
            </w:r>
          </w:p>
        </w:tc>
        <w:tc>
          <w:tcPr>
            <w:tcW w:w="3837" w:type="dxa"/>
          </w:tcPr>
          <w:p w14:paraId="6AF796CE" w14:textId="77777777" w:rsidR="001B3516" w:rsidRPr="00763344" w:rsidRDefault="001B3516" w:rsidP="001B3516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763344">
              <w:rPr>
                <w:rFonts w:ascii="Century Gothic" w:hAnsi="Century Gothic"/>
                <w:b/>
                <w:bCs/>
                <w:sz w:val="18"/>
                <w:szCs w:val="18"/>
              </w:rPr>
              <w:t>Passif</w:t>
            </w:r>
          </w:p>
        </w:tc>
        <w:tc>
          <w:tcPr>
            <w:tcW w:w="770" w:type="dxa"/>
          </w:tcPr>
          <w:p w14:paraId="376156E5" w14:textId="77777777" w:rsidR="001B3516" w:rsidRPr="00763344" w:rsidRDefault="001B3516" w:rsidP="001B3516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763344">
              <w:rPr>
                <w:rFonts w:ascii="Century Gothic" w:hAnsi="Century Gothic"/>
                <w:b/>
                <w:bCs/>
                <w:sz w:val="18"/>
                <w:szCs w:val="18"/>
              </w:rPr>
              <w:t>Net</w:t>
            </w:r>
          </w:p>
        </w:tc>
      </w:tr>
      <w:tr w:rsidR="001B3516" w:rsidRPr="00763344" w14:paraId="1C59D659" w14:textId="77777777" w:rsidTr="00763344">
        <w:trPr>
          <w:gridAfter w:val="1"/>
          <w:wAfter w:w="23" w:type="dxa"/>
        </w:trPr>
        <w:tc>
          <w:tcPr>
            <w:tcW w:w="2804" w:type="dxa"/>
          </w:tcPr>
          <w:p w14:paraId="7CE1F08F" w14:textId="77777777" w:rsidR="001B3516" w:rsidRPr="00763344" w:rsidRDefault="001B3516" w:rsidP="001B3516">
            <w:pPr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Immobilisations incorporelles</w:t>
            </w:r>
          </w:p>
          <w:p w14:paraId="02D69610" w14:textId="77777777" w:rsidR="001B3516" w:rsidRPr="00763344" w:rsidRDefault="001B3516" w:rsidP="001B3516">
            <w:pPr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Immobilisations corporelles</w:t>
            </w:r>
          </w:p>
          <w:p w14:paraId="7D479DE1" w14:textId="77777777" w:rsidR="001B3516" w:rsidRPr="00763344" w:rsidRDefault="001B3516" w:rsidP="001B3516">
            <w:pPr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Immobilisations financières</w:t>
            </w:r>
          </w:p>
          <w:p w14:paraId="3F80B82D" w14:textId="77777777" w:rsidR="001B3516" w:rsidRDefault="001B3516" w:rsidP="001B3516">
            <w:pPr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Stocks</w:t>
            </w:r>
          </w:p>
          <w:p w14:paraId="4826756E" w14:textId="77777777" w:rsidR="00763344" w:rsidRDefault="00763344" w:rsidP="001B3516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Clients</w:t>
            </w:r>
          </w:p>
          <w:p w14:paraId="0673EA0F" w14:textId="77777777" w:rsidR="00763344" w:rsidRDefault="00763344" w:rsidP="001B3516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Effets à recevoir</w:t>
            </w:r>
          </w:p>
          <w:p w14:paraId="27E706E9" w14:textId="77777777" w:rsidR="00763344" w:rsidRDefault="00763344" w:rsidP="001B3516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Etat, impôts sur les bénéfices</w:t>
            </w:r>
          </w:p>
          <w:p w14:paraId="6500DABB" w14:textId="77777777" w:rsidR="00763344" w:rsidRDefault="00763344" w:rsidP="001B3516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Débiteurs divers</w:t>
            </w:r>
          </w:p>
          <w:p w14:paraId="6CD419B6" w14:textId="77777777" w:rsidR="00763344" w:rsidRPr="00763344" w:rsidRDefault="00763344" w:rsidP="001B3516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Disponibilités</w:t>
            </w:r>
          </w:p>
          <w:p w14:paraId="1FEB5CE5" w14:textId="77777777" w:rsidR="001B3516" w:rsidRPr="00763344" w:rsidRDefault="001B3516" w:rsidP="001B3516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67" w:type="dxa"/>
          </w:tcPr>
          <w:p w14:paraId="235787BF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80</w:t>
            </w:r>
          </w:p>
          <w:p w14:paraId="6FFF79F5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1 000</w:t>
            </w:r>
          </w:p>
          <w:p w14:paraId="36F6A876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400</w:t>
            </w:r>
          </w:p>
          <w:p w14:paraId="2FA98578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320</w:t>
            </w:r>
          </w:p>
          <w:p w14:paraId="157214D4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180</w:t>
            </w:r>
          </w:p>
          <w:p w14:paraId="5495C063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151</w:t>
            </w:r>
          </w:p>
          <w:p w14:paraId="100278B9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20</w:t>
            </w:r>
          </w:p>
          <w:p w14:paraId="49DE141E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7</w:t>
            </w:r>
          </w:p>
          <w:p w14:paraId="67B6A49A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2</w:t>
            </w:r>
          </w:p>
        </w:tc>
        <w:tc>
          <w:tcPr>
            <w:tcW w:w="589" w:type="dxa"/>
          </w:tcPr>
          <w:p w14:paraId="64D5A2C0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60</w:t>
            </w:r>
          </w:p>
          <w:p w14:paraId="72D194C9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300</w:t>
            </w:r>
          </w:p>
          <w:p w14:paraId="6D45D894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50</w:t>
            </w:r>
          </w:p>
          <w:p w14:paraId="2B92A5D2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20</w:t>
            </w:r>
          </w:p>
          <w:p w14:paraId="33F02D1A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30</w:t>
            </w:r>
          </w:p>
        </w:tc>
        <w:tc>
          <w:tcPr>
            <w:tcW w:w="765" w:type="dxa"/>
          </w:tcPr>
          <w:p w14:paraId="1FFF00AF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20</w:t>
            </w:r>
          </w:p>
          <w:p w14:paraId="14CA02EF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700</w:t>
            </w:r>
          </w:p>
          <w:p w14:paraId="24DF37A2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350</w:t>
            </w:r>
          </w:p>
          <w:p w14:paraId="22660D28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300</w:t>
            </w:r>
          </w:p>
          <w:p w14:paraId="40138010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150</w:t>
            </w:r>
          </w:p>
          <w:p w14:paraId="4724B90F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151</w:t>
            </w:r>
          </w:p>
          <w:p w14:paraId="66DC46B8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20</w:t>
            </w:r>
          </w:p>
          <w:p w14:paraId="2B91EB9E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7</w:t>
            </w:r>
          </w:p>
          <w:p w14:paraId="1808E005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2</w:t>
            </w:r>
          </w:p>
        </w:tc>
        <w:tc>
          <w:tcPr>
            <w:tcW w:w="3837" w:type="dxa"/>
          </w:tcPr>
          <w:p w14:paraId="2786EE91" w14:textId="77777777" w:rsidR="001B3516" w:rsidRPr="00763344" w:rsidRDefault="001B3516" w:rsidP="001B3516">
            <w:pPr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Capital</w:t>
            </w:r>
          </w:p>
          <w:p w14:paraId="7E7B06D7" w14:textId="77777777" w:rsidR="001B3516" w:rsidRPr="00763344" w:rsidRDefault="001B3516" w:rsidP="001B3516">
            <w:pPr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Réserves</w:t>
            </w:r>
          </w:p>
          <w:p w14:paraId="50C261F6" w14:textId="77777777" w:rsidR="001B3516" w:rsidRPr="00763344" w:rsidRDefault="001B3516" w:rsidP="001B3516">
            <w:pPr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Résultat de l’exercice</w:t>
            </w:r>
          </w:p>
          <w:p w14:paraId="4C34FDF2" w14:textId="77777777" w:rsidR="001B3516" w:rsidRPr="00763344" w:rsidRDefault="001B3516" w:rsidP="001B3516">
            <w:pPr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Provisions pour risques</w:t>
            </w:r>
          </w:p>
          <w:p w14:paraId="27FF161D" w14:textId="77777777" w:rsidR="001B3516" w:rsidRPr="00763344" w:rsidRDefault="001B3516" w:rsidP="001B3516">
            <w:pPr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Provisions pour charges</w:t>
            </w:r>
          </w:p>
          <w:p w14:paraId="00003147" w14:textId="77777777" w:rsidR="001B3516" w:rsidRPr="00763344" w:rsidRDefault="001B3516" w:rsidP="001B3516">
            <w:pPr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Emprunts auprès des établissement de crédit (1)</w:t>
            </w:r>
          </w:p>
          <w:p w14:paraId="226F22FF" w14:textId="77777777" w:rsidR="001B3516" w:rsidRPr="00763344" w:rsidRDefault="001B3516" w:rsidP="001B3516">
            <w:pPr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Fournisseurs</w:t>
            </w:r>
          </w:p>
          <w:p w14:paraId="1C9E5EF1" w14:textId="77777777" w:rsidR="001B3516" w:rsidRPr="00763344" w:rsidRDefault="001B3516" w:rsidP="001B3516">
            <w:pPr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Effets à payer</w:t>
            </w:r>
          </w:p>
          <w:p w14:paraId="02ACFDB3" w14:textId="77777777" w:rsidR="001B3516" w:rsidRPr="00763344" w:rsidRDefault="001B3516" w:rsidP="001B3516">
            <w:pPr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TVA à décaisser</w:t>
            </w:r>
          </w:p>
          <w:p w14:paraId="418D6DB4" w14:textId="77777777" w:rsidR="001B3516" w:rsidRPr="00763344" w:rsidRDefault="001B3516" w:rsidP="001B3516">
            <w:pPr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Créditeurs diverses</w:t>
            </w:r>
          </w:p>
        </w:tc>
        <w:tc>
          <w:tcPr>
            <w:tcW w:w="770" w:type="dxa"/>
          </w:tcPr>
          <w:p w14:paraId="69B67CA4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500</w:t>
            </w:r>
          </w:p>
          <w:p w14:paraId="18D87FCA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100</w:t>
            </w:r>
          </w:p>
          <w:p w14:paraId="44AB248D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60</w:t>
            </w:r>
          </w:p>
          <w:p w14:paraId="74A60997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20</w:t>
            </w:r>
          </w:p>
          <w:p w14:paraId="20CAD3ED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12</w:t>
            </w:r>
          </w:p>
          <w:p w14:paraId="2030FE7F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820</w:t>
            </w:r>
          </w:p>
          <w:p w14:paraId="12A007FC" w14:textId="77777777" w:rsidR="00763344" w:rsidRPr="00763344" w:rsidRDefault="00763344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205F0AB7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50</w:t>
            </w:r>
          </w:p>
          <w:p w14:paraId="792AE2D9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120</w:t>
            </w:r>
          </w:p>
          <w:p w14:paraId="7D4D8CE6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12</w:t>
            </w:r>
          </w:p>
          <w:p w14:paraId="23234D51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6</w:t>
            </w:r>
          </w:p>
        </w:tc>
      </w:tr>
      <w:tr w:rsidR="001B3516" w:rsidRPr="00763344" w14:paraId="0E3A9BBF" w14:textId="77777777" w:rsidTr="00763344">
        <w:trPr>
          <w:gridAfter w:val="1"/>
          <w:wAfter w:w="23" w:type="dxa"/>
        </w:trPr>
        <w:tc>
          <w:tcPr>
            <w:tcW w:w="2804" w:type="dxa"/>
          </w:tcPr>
          <w:p w14:paraId="3D80D778" w14:textId="77777777" w:rsidR="001B3516" w:rsidRPr="00763344" w:rsidRDefault="001B3516" w:rsidP="001B3516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763344">
              <w:rPr>
                <w:rFonts w:ascii="Century Gothic" w:hAnsi="Century Gothic"/>
                <w:b/>
                <w:bCs/>
                <w:sz w:val="18"/>
                <w:szCs w:val="18"/>
              </w:rPr>
              <w:t>Total Actif</w:t>
            </w:r>
          </w:p>
        </w:tc>
        <w:tc>
          <w:tcPr>
            <w:tcW w:w="767" w:type="dxa"/>
          </w:tcPr>
          <w:p w14:paraId="12D6E6D8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763344">
              <w:rPr>
                <w:rFonts w:ascii="Century Gothic" w:hAnsi="Century Gothic"/>
                <w:b/>
                <w:bCs/>
                <w:sz w:val="18"/>
                <w:szCs w:val="18"/>
              </w:rPr>
              <w:t>2 160</w:t>
            </w:r>
          </w:p>
        </w:tc>
        <w:tc>
          <w:tcPr>
            <w:tcW w:w="589" w:type="dxa"/>
          </w:tcPr>
          <w:p w14:paraId="5962B48C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763344">
              <w:rPr>
                <w:rFonts w:ascii="Century Gothic" w:hAnsi="Century Gothic"/>
                <w:b/>
                <w:bCs/>
                <w:sz w:val="18"/>
                <w:szCs w:val="18"/>
              </w:rPr>
              <w:t>460</w:t>
            </w:r>
          </w:p>
        </w:tc>
        <w:tc>
          <w:tcPr>
            <w:tcW w:w="765" w:type="dxa"/>
          </w:tcPr>
          <w:p w14:paraId="3AB55506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763344">
              <w:rPr>
                <w:rFonts w:ascii="Century Gothic" w:hAnsi="Century Gothic"/>
                <w:b/>
                <w:bCs/>
                <w:sz w:val="18"/>
                <w:szCs w:val="18"/>
              </w:rPr>
              <w:t>1 700</w:t>
            </w:r>
          </w:p>
        </w:tc>
        <w:tc>
          <w:tcPr>
            <w:tcW w:w="3837" w:type="dxa"/>
          </w:tcPr>
          <w:p w14:paraId="598B8BD0" w14:textId="77777777" w:rsidR="001B3516" w:rsidRPr="00763344" w:rsidRDefault="001B3516" w:rsidP="001B3516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763344">
              <w:rPr>
                <w:rFonts w:ascii="Century Gothic" w:hAnsi="Century Gothic"/>
                <w:b/>
                <w:bCs/>
                <w:sz w:val="18"/>
                <w:szCs w:val="18"/>
              </w:rPr>
              <w:t>Total Passif</w:t>
            </w:r>
          </w:p>
        </w:tc>
        <w:tc>
          <w:tcPr>
            <w:tcW w:w="770" w:type="dxa"/>
          </w:tcPr>
          <w:p w14:paraId="597F9316" w14:textId="77777777" w:rsidR="001B3516" w:rsidRPr="00763344" w:rsidRDefault="001B3516" w:rsidP="0015729E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763344">
              <w:rPr>
                <w:rFonts w:ascii="Century Gothic" w:hAnsi="Century Gothic"/>
                <w:b/>
                <w:bCs/>
                <w:sz w:val="18"/>
                <w:szCs w:val="18"/>
              </w:rPr>
              <w:t>1 700</w:t>
            </w:r>
          </w:p>
        </w:tc>
      </w:tr>
      <w:tr w:rsidR="0015729E" w:rsidRPr="00763344" w14:paraId="306DB15B" w14:textId="77777777" w:rsidTr="00763344">
        <w:tc>
          <w:tcPr>
            <w:tcW w:w="9555" w:type="dxa"/>
            <w:gridSpan w:val="7"/>
          </w:tcPr>
          <w:p w14:paraId="79759F50" w14:textId="77777777" w:rsidR="0015729E" w:rsidRPr="00763344" w:rsidRDefault="0015729E" w:rsidP="0015729E">
            <w:pPr>
              <w:pStyle w:val="Paragraphedeliste"/>
              <w:numPr>
                <w:ilvl w:val="0"/>
                <w:numId w:val="9"/>
              </w:numPr>
              <w:rPr>
                <w:rFonts w:ascii="Century Gothic" w:hAnsi="Century Gothic"/>
                <w:sz w:val="18"/>
                <w:szCs w:val="18"/>
              </w:rPr>
            </w:pPr>
            <w:r w:rsidRPr="00763344">
              <w:rPr>
                <w:rFonts w:ascii="Century Gothic" w:hAnsi="Century Gothic"/>
                <w:sz w:val="18"/>
                <w:szCs w:val="18"/>
              </w:rPr>
              <w:t>Dont concours bancaires courants : 20</w:t>
            </w:r>
          </w:p>
        </w:tc>
      </w:tr>
    </w:tbl>
    <w:p w14:paraId="7B39BC1C" w14:textId="77777777" w:rsidR="001B3516" w:rsidRPr="00221F46" w:rsidRDefault="001B3516" w:rsidP="001B3516">
      <w:pPr>
        <w:rPr>
          <w:rFonts w:ascii="Century Gothic" w:hAnsi="Century Gothic"/>
          <w:b/>
        </w:rPr>
      </w:pPr>
    </w:p>
    <w:p w14:paraId="70F26605" w14:textId="77777777" w:rsidR="001B3516" w:rsidRPr="00221F46" w:rsidRDefault="001B3516" w:rsidP="001B35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color w:val="40363F"/>
        </w:rPr>
      </w:pPr>
      <w:r w:rsidRPr="00221F46">
        <w:rPr>
          <w:rFonts w:ascii="Century Gothic" w:hAnsi="Century Gothic" w:cs="Arial"/>
          <w:color w:val="40363F"/>
        </w:rPr>
        <w:t xml:space="preserve">Travail à faire </w:t>
      </w:r>
    </w:p>
    <w:p w14:paraId="1E40C4BB" w14:textId="77777777" w:rsidR="0015729E" w:rsidRPr="00221F46" w:rsidRDefault="0015729E" w:rsidP="001B35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color w:val="40363F"/>
        </w:rPr>
      </w:pPr>
    </w:p>
    <w:p w14:paraId="35C7F79A" w14:textId="77777777" w:rsidR="001B3516" w:rsidRPr="00221F46" w:rsidRDefault="001B3516" w:rsidP="001B3516">
      <w:pPr>
        <w:pStyle w:val="Paragraphedeliste"/>
        <w:numPr>
          <w:ilvl w:val="0"/>
          <w:numId w:val="6"/>
        </w:numPr>
        <w:contextualSpacing/>
        <w:rPr>
          <w:rFonts w:ascii="Century Gothic" w:hAnsi="Century Gothic" w:cs="Arial"/>
          <w:color w:val="6C636E"/>
          <w:sz w:val="22"/>
          <w:szCs w:val="22"/>
        </w:rPr>
      </w:pPr>
      <w:r w:rsidRPr="00221F46">
        <w:rPr>
          <w:rFonts w:ascii="Century Gothic" w:hAnsi="Century Gothic" w:cs="Arial"/>
          <w:color w:val="40363F"/>
          <w:sz w:val="22"/>
          <w:szCs w:val="22"/>
        </w:rPr>
        <w:t xml:space="preserve">Calculer </w:t>
      </w:r>
      <w:r w:rsidRPr="00221F46">
        <w:rPr>
          <w:rFonts w:ascii="Century Gothic" w:hAnsi="Century Gothic" w:cs="Arial"/>
          <w:color w:val="2B222A"/>
          <w:sz w:val="22"/>
          <w:szCs w:val="22"/>
        </w:rPr>
        <w:t xml:space="preserve">le </w:t>
      </w:r>
      <w:r w:rsidRPr="00221F46">
        <w:rPr>
          <w:rFonts w:ascii="Century Gothic" w:hAnsi="Century Gothic" w:cs="Arial"/>
          <w:color w:val="40363F"/>
          <w:sz w:val="22"/>
          <w:szCs w:val="22"/>
        </w:rPr>
        <w:t>fonds de roulement net global (de deux façons différentes)</w:t>
      </w:r>
      <w:r w:rsidRPr="00221F46">
        <w:rPr>
          <w:rFonts w:ascii="Century Gothic" w:hAnsi="Century Gothic" w:cs="Arial"/>
          <w:color w:val="6C636E"/>
          <w:sz w:val="22"/>
          <w:szCs w:val="22"/>
        </w:rPr>
        <w:t>.</w:t>
      </w:r>
    </w:p>
    <w:p w14:paraId="5372953A" w14:textId="77777777" w:rsidR="001B3516" w:rsidRPr="00221F46" w:rsidRDefault="001B3516" w:rsidP="001B3516">
      <w:pPr>
        <w:pStyle w:val="Paragraphedeliste"/>
        <w:numPr>
          <w:ilvl w:val="0"/>
          <w:numId w:val="6"/>
        </w:numPr>
        <w:contextualSpacing/>
        <w:rPr>
          <w:rFonts w:ascii="Century Gothic" w:hAnsi="Century Gothic" w:cs="Arial"/>
          <w:color w:val="40363F"/>
          <w:sz w:val="22"/>
          <w:szCs w:val="22"/>
        </w:rPr>
      </w:pPr>
      <w:r w:rsidRPr="00221F46">
        <w:rPr>
          <w:rFonts w:ascii="Century Gothic" w:hAnsi="Century Gothic" w:cs="Arial"/>
          <w:color w:val="2B222A"/>
          <w:sz w:val="22"/>
          <w:szCs w:val="22"/>
        </w:rPr>
        <w:t xml:space="preserve">Déterminer le </w:t>
      </w:r>
      <w:r w:rsidRPr="00221F46">
        <w:rPr>
          <w:rFonts w:ascii="Century Gothic" w:hAnsi="Century Gothic" w:cs="Arial"/>
          <w:color w:val="40363F"/>
          <w:sz w:val="22"/>
          <w:szCs w:val="22"/>
        </w:rPr>
        <w:t>besoin en fonds de roulement et la trésorerie.</w:t>
      </w:r>
    </w:p>
    <w:p w14:paraId="6DD3BA71" w14:textId="77777777" w:rsidR="001B3516" w:rsidRPr="00221F46" w:rsidRDefault="001B3516" w:rsidP="001B3516">
      <w:pPr>
        <w:pStyle w:val="Paragraphedeliste"/>
        <w:numPr>
          <w:ilvl w:val="0"/>
          <w:numId w:val="6"/>
        </w:numPr>
        <w:contextualSpacing/>
        <w:rPr>
          <w:rFonts w:ascii="Century Gothic" w:hAnsi="Century Gothic" w:cs="Arial"/>
          <w:color w:val="40363F"/>
          <w:sz w:val="22"/>
          <w:szCs w:val="22"/>
        </w:rPr>
      </w:pPr>
      <w:r w:rsidRPr="00221F46">
        <w:rPr>
          <w:rFonts w:ascii="Century Gothic" w:hAnsi="Century Gothic" w:cs="Arial"/>
          <w:color w:val="2B222A"/>
          <w:sz w:val="22"/>
          <w:szCs w:val="22"/>
        </w:rPr>
        <w:t>E</w:t>
      </w:r>
      <w:r w:rsidRPr="00221F46">
        <w:rPr>
          <w:rFonts w:ascii="Century Gothic" w:hAnsi="Century Gothic" w:cs="Arial"/>
          <w:color w:val="504751"/>
          <w:sz w:val="22"/>
          <w:szCs w:val="22"/>
        </w:rPr>
        <w:t xml:space="preserve">xpliquer </w:t>
      </w:r>
      <w:r w:rsidRPr="00221F46">
        <w:rPr>
          <w:rFonts w:ascii="Century Gothic" w:hAnsi="Century Gothic" w:cs="Arial"/>
          <w:color w:val="40363F"/>
          <w:sz w:val="22"/>
          <w:szCs w:val="22"/>
        </w:rPr>
        <w:t>comment ce besoin en fonds de roulement est financé.</w:t>
      </w:r>
    </w:p>
    <w:p w14:paraId="6EA4823A" w14:textId="77777777" w:rsidR="001B3516" w:rsidRPr="00221F46" w:rsidRDefault="001B3516" w:rsidP="001B3516">
      <w:pPr>
        <w:pStyle w:val="Paragraphedeliste"/>
        <w:numPr>
          <w:ilvl w:val="0"/>
          <w:numId w:val="6"/>
        </w:numPr>
        <w:autoSpaceDE/>
        <w:autoSpaceDN/>
        <w:adjustRightInd/>
        <w:spacing w:after="160" w:line="259" w:lineRule="auto"/>
        <w:contextualSpacing/>
        <w:rPr>
          <w:rFonts w:ascii="Century Gothic" w:hAnsi="Century Gothic"/>
          <w:b/>
          <w:sz w:val="22"/>
          <w:szCs w:val="22"/>
        </w:rPr>
      </w:pPr>
      <w:r w:rsidRPr="00221F46">
        <w:rPr>
          <w:rFonts w:ascii="Century Gothic" w:hAnsi="Century Gothic" w:cs="Arial"/>
          <w:color w:val="2B222A"/>
          <w:sz w:val="22"/>
          <w:szCs w:val="22"/>
        </w:rPr>
        <w:t xml:space="preserve">Décomposer </w:t>
      </w:r>
      <w:r w:rsidRPr="00221F46">
        <w:rPr>
          <w:rFonts w:ascii="Century Gothic" w:hAnsi="Century Gothic" w:cs="Arial"/>
          <w:color w:val="40363F"/>
          <w:sz w:val="22"/>
          <w:szCs w:val="22"/>
        </w:rPr>
        <w:t>le besoin en fonds de roulement en BFRE et BFRHE.</w:t>
      </w:r>
    </w:p>
    <w:p w14:paraId="3824CA9B" w14:textId="77777777" w:rsidR="001B3516" w:rsidRPr="00221F46" w:rsidRDefault="001B3516" w:rsidP="00A21DF5">
      <w:pPr>
        <w:jc w:val="center"/>
        <w:rPr>
          <w:rFonts w:ascii="Century Gothic" w:hAnsi="Century Gothic"/>
          <w:b/>
          <w:bCs/>
        </w:rPr>
      </w:pPr>
    </w:p>
    <w:p w14:paraId="767D668F" w14:textId="77777777" w:rsidR="000E0CBB" w:rsidRPr="00221F46" w:rsidRDefault="000E0CBB" w:rsidP="000E0CBB">
      <w:pPr>
        <w:rPr>
          <w:rFonts w:ascii="Century Gothic" w:hAnsi="Century Gothic"/>
          <w:b/>
        </w:rPr>
      </w:pPr>
      <w:bookmarkStart w:id="7" w:name="_Hlk18569558"/>
      <w:r w:rsidRPr="00221F46">
        <w:rPr>
          <w:rFonts w:ascii="Century Gothic" w:hAnsi="Century Gothic"/>
          <w:b/>
        </w:rPr>
        <w:t>Exercice</w:t>
      </w:r>
      <w:r w:rsidR="00221F46" w:rsidRPr="00221F46">
        <w:rPr>
          <w:rFonts w:ascii="Century Gothic" w:hAnsi="Century Gothic"/>
          <w:b/>
        </w:rPr>
        <w:t xml:space="preserve"> 6 : BFR et Ratio</w:t>
      </w:r>
      <w:r w:rsidR="00BD5EAC">
        <w:rPr>
          <w:rFonts w:ascii="Century Gothic" w:hAnsi="Century Gothic"/>
          <w:b/>
        </w:rPr>
        <w:t>s de BFR</w:t>
      </w:r>
    </w:p>
    <w:bookmarkEnd w:id="7"/>
    <w:p w14:paraId="43D47C60" w14:textId="77777777" w:rsidR="000E0CBB" w:rsidRPr="00221F46" w:rsidRDefault="000E0CBB" w:rsidP="000E0CBB">
      <w:pPr>
        <w:spacing w:line="240" w:lineRule="auto"/>
        <w:jc w:val="both"/>
        <w:rPr>
          <w:rFonts w:ascii="Century Gothic" w:hAnsi="Century Gothic"/>
        </w:rPr>
      </w:pPr>
      <w:r w:rsidRPr="00221F46">
        <w:rPr>
          <w:rFonts w:ascii="Century Gothic" w:hAnsi="Century Gothic"/>
        </w:rPr>
        <w:t xml:space="preserve">La société anonyme </w:t>
      </w:r>
      <w:r w:rsidR="00221F46">
        <w:rPr>
          <w:rFonts w:ascii="Century Gothic" w:hAnsi="Century Gothic"/>
        </w:rPr>
        <w:t>Alpha</w:t>
      </w:r>
      <w:r w:rsidRPr="00221F46">
        <w:rPr>
          <w:rFonts w:ascii="Century Gothic" w:hAnsi="Century Gothic"/>
        </w:rPr>
        <w:t xml:space="preserve"> a une activité industrielle qui génère un BFRE conséquent. Afin de surveiller les postes à l'origine de ce BFRE, elle vous communique des informations issues des documents comptables (montants en euros) et relatifs à l'exercice N :</w:t>
      </w:r>
    </w:p>
    <w:p w14:paraId="49B4559A" w14:textId="0B22B1B9" w:rsidR="000E0CBB" w:rsidRPr="00221F46" w:rsidRDefault="000E0CBB" w:rsidP="000E0CBB">
      <w:pPr>
        <w:spacing w:line="240" w:lineRule="auto"/>
        <w:rPr>
          <w:rFonts w:ascii="Century Gothic" w:hAnsi="Century Gothic"/>
        </w:rPr>
      </w:pPr>
      <w:r w:rsidRPr="00221F46">
        <w:rPr>
          <w:rFonts w:ascii="Century Gothic" w:hAnsi="Century Gothic"/>
        </w:rPr>
        <w:t>- services extérieurs : 180</w:t>
      </w:r>
      <w:r w:rsidR="00F403A7">
        <w:rPr>
          <w:rFonts w:ascii="Century Gothic" w:hAnsi="Century Gothic"/>
        </w:rPr>
        <w:t> </w:t>
      </w:r>
      <w:r w:rsidRPr="00221F46">
        <w:rPr>
          <w:rFonts w:ascii="Century Gothic" w:hAnsi="Century Gothic"/>
        </w:rPr>
        <w:t>400</w:t>
      </w:r>
      <w:r w:rsidR="00F403A7">
        <w:rPr>
          <w:rFonts w:ascii="Century Gothic" w:hAnsi="Century Gothic"/>
        </w:rPr>
        <w:t xml:space="preserve"> HT</w:t>
      </w:r>
    </w:p>
    <w:p w14:paraId="2644CFE9" w14:textId="77777777" w:rsidR="000E0CBB" w:rsidRPr="00221F46" w:rsidRDefault="000E0CBB" w:rsidP="000E0CBB">
      <w:pPr>
        <w:spacing w:line="240" w:lineRule="auto"/>
        <w:rPr>
          <w:rFonts w:ascii="Century Gothic" w:hAnsi="Century Gothic"/>
        </w:rPr>
      </w:pPr>
      <w:r w:rsidRPr="00221F46">
        <w:rPr>
          <w:rFonts w:ascii="Century Gothic" w:hAnsi="Century Gothic"/>
        </w:rPr>
        <w:t>- stock initial de matières et approvisionnements : 24 000</w:t>
      </w:r>
    </w:p>
    <w:p w14:paraId="38E8E4C1" w14:textId="77777777" w:rsidR="000E0CBB" w:rsidRPr="00221F46" w:rsidRDefault="000E0CBB" w:rsidP="000E0CBB">
      <w:pPr>
        <w:spacing w:line="240" w:lineRule="auto"/>
        <w:rPr>
          <w:rFonts w:ascii="Century Gothic" w:hAnsi="Century Gothic"/>
        </w:rPr>
      </w:pPr>
      <w:r w:rsidRPr="00221F46">
        <w:rPr>
          <w:rFonts w:ascii="Century Gothic" w:hAnsi="Century Gothic"/>
        </w:rPr>
        <w:t>- stock final de matières et approvisionnements : 32 000</w:t>
      </w:r>
    </w:p>
    <w:p w14:paraId="599C820D" w14:textId="77777777" w:rsidR="000E0CBB" w:rsidRPr="00221F46" w:rsidRDefault="000E0CBB" w:rsidP="000E0CBB">
      <w:pPr>
        <w:spacing w:line="240" w:lineRule="auto"/>
        <w:rPr>
          <w:rFonts w:ascii="Century Gothic" w:hAnsi="Century Gothic"/>
        </w:rPr>
      </w:pPr>
      <w:r w:rsidRPr="00221F46">
        <w:rPr>
          <w:rFonts w:ascii="Century Gothic" w:hAnsi="Century Gothic"/>
        </w:rPr>
        <w:t>- stock initial de produits finis : 226 000</w:t>
      </w:r>
    </w:p>
    <w:p w14:paraId="64360091" w14:textId="77777777" w:rsidR="000E0CBB" w:rsidRPr="00221F46" w:rsidRDefault="000E0CBB" w:rsidP="000E0CBB">
      <w:pPr>
        <w:spacing w:line="240" w:lineRule="auto"/>
        <w:rPr>
          <w:rFonts w:ascii="Century Gothic" w:hAnsi="Century Gothic"/>
        </w:rPr>
      </w:pPr>
      <w:r w:rsidRPr="00221F46">
        <w:rPr>
          <w:rFonts w:ascii="Century Gothic" w:hAnsi="Century Gothic"/>
        </w:rPr>
        <w:t>- stock final de produits finis : 240 000</w:t>
      </w:r>
    </w:p>
    <w:p w14:paraId="06C09E56" w14:textId="78A9345C" w:rsidR="000E0CBB" w:rsidRPr="00221F46" w:rsidRDefault="000E0CBB" w:rsidP="000E0CBB">
      <w:pPr>
        <w:spacing w:line="240" w:lineRule="auto"/>
        <w:rPr>
          <w:rFonts w:ascii="Century Gothic" w:hAnsi="Century Gothic"/>
        </w:rPr>
      </w:pPr>
      <w:r w:rsidRPr="00221F46">
        <w:rPr>
          <w:rFonts w:ascii="Century Gothic" w:hAnsi="Century Gothic"/>
        </w:rPr>
        <w:t>- achats nets de matières et approvisionnements : 252</w:t>
      </w:r>
      <w:r w:rsidR="00F403A7">
        <w:rPr>
          <w:rFonts w:ascii="Century Gothic" w:hAnsi="Century Gothic"/>
        </w:rPr>
        <w:t> </w:t>
      </w:r>
      <w:r w:rsidRPr="00221F46">
        <w:rPr>
          <w:rFonts w:ascii="Century Gothic" w:hAnsi="Century Gothic"/>
        </w:rPr>
        <w:t>600</w:t>
      </w:r>
      <w:r w:rsidR="00F403A7">
        <w:rPr>
          <w:rFonts w:ascii="Century Gothic" w:hAnsi="Century Gothic"/>
        </w:rPr>
        <w:t xml:space="preserve"> HT</w:t>
      </w:r>
    </w:p>
    <w:p w14:paraId="2686ECAF" w14:textId="123EA374" w:rsidR="000E0CBB" w:rsidRPr="00221F46" w:rsidRDefault="000E0CBB" w:rsidP="000E0CBB">
      <w:pPr>
        <w:spacing w:line="240" w:lineRule="auto"/>
        <w:rPr>
          <w:rFonts w:ascii="Century Gothic" w:hAnsi="Century Gothic"/>
        </w:rPr>
      </w:pPr>
      <w:r w:rsidRPr="00221F46">
        <w:rPr>
          <w:rFonts w:ascii="Century Gothic" w:hAnsi="Century Gothic"/>
        </w:rPr>
        <w:lastRenderedPageBreak/>
        <w:t xml:space="preserve">- coût de production des produits finis fabriqués : </w:t>
      </w:r>
      <w:r w:rsidR="00F403A7">
        <w:rPr>
          <w:rFonts w:ascii="Century Gothic" w:hAnsi="Century Gothic"/>
        </w:rPr>
        <w:t>1</w:t>
      </w:r>
      <w:r w:rsidRPr="00221F46">
        <w:rPr>
          <w:rFonts w:ascii="Century Gothic" w:hAnsi="Century Gothic"/>
        </w:rPr>
        <w:t xml:space="preserve"> 242</w:t>
      </w:r>
      <w:r w:rsidR="00F403A7">
        <w:rPr>
          <w:rFonts w:ascii="Century Gothic" w:hAnsi="Century Gothic"/>
        </w:rPr>
        <w:t> </w:t>
      </w:r>
      <w:r w:rsidRPr="00221F46">
        <w:rPr>
          <w:rFonts w:ascii="Century Gothic" w:hAnsi="Century Gothic"/>
        </w:rPr>
        <w:t>000</w:t>
      </w:r>
      <w:r w:rsidR="00F403A7">
        <w:rPr>
          <w:rFonts w:ascii="Century Gothic" w:hAnsi="Century Gothic"/>
        </w:rPr>
        <w:t xml:space="preserve"> HT</w:t>
      </w:r>
    </w:p>
    <w:p w14:paraId="2132CC32" w14:textId="77777777" w:rsidR="000E0CBB" w:rsidRPr="00221F46" w:rsidRDefault="000E0CBB" w:rsidP="000E0CBB">
      <w:pPr>
        <w:spacing w:line="240" w:lineRule="auto"/>
        <w:rPr>
          <w:rFonts w:ascii="Century Gothic" w:hAnsi="Century Gothic"/>
        </w:rPr>
      </w:pPr>
      <w:r w:rsidRPr="00221F46">
        <w:rPr>
          <w:rFonts w:ascii="Century Gothic" w:hAnsi="Century Gothic"/>
        </w:rPr>
        <w:t>- CAHT : 2 040 000</w:t>
      </w:r>
    </w:p>
    <w:p w14:paraId="34D04CBE" w14:textId="77777777" w:rsidR="000E0CBB" w:rsidRPr="00221F46" w:rsidRDefault="000E0CBB" w:rsidP="000E0CBB">
      <w:pPr>
        <w:spacing w:line="240" w:lineRule="auto"/>
        <w:rPr>
          <w:rFonts w:ascii="Century Gothic" w:hAnsi="Century Gothic"/>
        </w:rPr>
      </w:pPr>
      <w:r w:rsidRPr="00221F46">
        <w:rPr>
          <w:rFonts w:ascii="Century Gothic" w:hAnsi="Century Gothic"/>
        </w:rPr>
        <w:t>- clients : 208 300</w:t>
      </w:r>
    </w:p>
    <w:p w14:paraId="361CDFCE" w14:textId="77777777" w:rsidR="000E0CBB" w:rsidRPr="00221F46" w:rsidRDefault="000E0CBB" w:rsidP="000E0CBB">
      <w:pPr>
        <w:spacing w:line="240" w:lineRule="auto"/>
        <w:rPr>
          <w:rFonts w:ascii="Century Gothic" w:hAnsi="Century Gothic"/>
        </w:rPr>
      </w:pPr>
      <w:r w:rsidRPr="00221F46">
        <w:rPr>
          <w:rFonts w:ascii="Century Gothic" w:hAnsi="Century Gothic"/>
        </w:rPr>
        <w:t>- fournisseurs : 59 800</w:t>
      </w:r>
    </w:p>
    <w:p w14:paraId="0CC29FF4" w14:textId="77777777" w:rsidR="000E0CBB" w:rsidRPr="00221F46" w:rsidRDefault="000E0CBB" w:rsidP="000E0CBB">
      <w:pPr>
        <w:spacing w:line="240" w:lineRule="auto"/>
        <w:rPr>
          <w:rFonts w:ascii="Century Gothic" w:hAnsi="Century Gothic"/>
        </w:rPr>
      </w:pPr>
      <w:r w:rsidRPr="00221F46">
        <w:rPr>
          <w:rFonts w:ascii="Century Gothic" w:hAnsi="Century Gothic"/>
        </w:rPr>
        <w:t>- EENE : 39 500</w:t>
      </w:r>
    </w:p>
    <w:p w14:paraId="217F1D5F" w14:textId="5EC279AB" w:rsidR="000E0CBB" w:rsidRDefault="000E0CBB" w:rsidP="000E0CBB">
      <w:pPr>
        <w:spacing w:line="240" w:lineRule="auto"/>
        <w:rPr>
          <w:rFonts w:ascii="Century Gothic" w:hAnsi="Century Gothic"/>
        </w:rPr>
      </w:pPr>
      <w:r w:rsidRPr="00221F46">
        <w:rPr>
          <w:rFonts w:ascii="Century Gothic" w:hAnsi="Century Gothic"/>
        </w:rPr>
        <w:t xml:space="preserve">- taux de TVA : </w:t>
      </w:r>
      <w:r w:rsidR="00221F46">
        <w:rPr>
          <w:rFonts w:ascii="Century Gothic" w:hAnsi="Century Gothic"/>
        </w:rPr>
        <w:t>20</w:t>
      </w:r>
      <w:r w:rsidRPr="00221F46">
        <w:rPr>
          <w:rFonts w:ascii="Century Gothic" w:hAnsi="Century Gothic"/>
        </w:rPr>
        <w:t>%</w:t>
      </w:r>
    </w:p>
    <w:p w14:paraId="2496952A" w14:textId="77777777" w:rsidR="000E0CBB" w:rsidRPr="00221F46" w:rsidRDefault="000E0CBB" w:rsidP="000E0CBB">
      <w:pPr>
        <w:spacing w:line="240" w:lineRule="auto"/>
        <w:rPr>
          <w:rFonts w:ascii="Century Gothic" w:hAnsi="Century Gothic"/>
        </w:rPr>
      </w:pPr>
      <w:r w:rsidRPr="00221F46">
        <w:rPr>
          <w:rFonts w:ascii="Century Gothic" w:hAnsi="Century Gothic"/>
        </w:rPr>
        <w:t>Elle vous donne également les résultats obtenus en N-1</w:t>
      </w:r>
    </w:p>
    <w:tbl>
      <w:tblPr>
        <w:tblStyle w:val="Grilledutableau"/>
        <w:tblW w:w="8848" w:type="dxa"/>
        <w:tblLook w:val="04A0" w:firstRow="1" w:lastRow="0" w:firstColumn="1" w:lastColumn="0" w:noHBand="0" w:noVBand="1"/>
      </w:tblPr>
      <w:tblGrid>
        <w:gridCol w:w="2075"/>
        <w:gridCol w:w="1812"/>
        <w:gridCol w:w="2284"/>
        <w:gridCol w:w="1061"/>
        <w:gridCol w:w="1616"/>
      </w:tblGrid>
      <w:tr w:rsidR="000E0CBB" w:rsidRPr="00221F46" w14:paraId="3EBDA307" w14:textId="77777777" w:rsidTr="00221F46">
        <w:tc>
          <w:tcPr>
            <w:tcW w:w="2075" w:type="dxa"/>
          </w:tcPr>
          <w:p w14:paraId="3FE522F5" w14:textId="77777777" w:rsidR="000E0CBB" w:rsidRPr="00221F46" w:rsidRDefault="000E0CBB" w:rsidP="00861C42">
            <w:pPr>
              <w:rPr>
                <w:rFonts w:ascii="Century Gothic" w:hAnsi="Century Gothic"/>
                <w:b/>
              </w:rPr>
            </w:pPr>
            <w:r w:rsidRPr="00221F46">
              <w:rPr>
                <w:rFonts w:ascii="Century Gothic" w:hAnsi="Century Gothic"/>
                <w:b/>
              </w:rPr>
              <w:t>Ratios</w:t>
            </w:r>
          </w:p>
        </w:tc>
        <w:tc>
          <w:tcPr>
            <w:tcW w:w="1812" w:type="dxa"/>
          </w:tcPr>
          <w:p w14:paraId="547ADB68" w14:textId="77777777" w:rsidR="000E0CBB" w:rsidRPr="00221F46" w:rsidRDefault="000E0CBB" w:rsidP="00861C42">
            <w:pPr>
              <w:rPr>
                <w:rFonts w:ascii="Century Gothic" w:hAnsi="Century Gothic"/>
                <w:b/>
              </w:rPr>
            </w:pPr>
            <w:bookmarkStart w:id="8" w:name="_Hlk18569623"/>
            <w:r w:rsidRPr="00221F46">
              <w:rPr>
                <w:rFonts w:ascii="Century Gothic" w:hAnsi="Century Gothic"/>
                <w:b/>
              </w:rPr>
              <w:t>Stock matières</w:t>
            </w:r>
            <w:bookmarkEnd w:id="8"/>
          </w:p>
        </w:tc>
        <w:tc>
          <w:tcPr>
            <w:tcW w:w="2284" w:type="dxa"/>
          </w:tcPr>
          <w:p w14:paraId="08400CC9" w14:textId="77777777" w:rsidR="000E0CBB" w:rsidRPr="00221F46" w:rsidRDefault="000E0CBB" w:rsidP="00861C42">
            <w:pPr>
              <w:rPr>
                <w:rFonts w:ascii="Century Gothic" w:hAnsi="Century Gothic"/>
                <w:b/>
              </w:rPr>
            </w:pPr>
            <w:r w:rsidRPr="00221F46">
              <w:rPr>
                <w:rFonts w:ascii="Century Gothic" w:hAnsi="Century Gothic"/>
                <w:b/>
              </w:rPr>
              <w:t>Stock produits finis</w:t>
            </w:r>
          </w:p>
        </w:tc>
        <w:tc>
          <w:tcPr>
            <w:tcW w:w="1061" w:type="dxa"/>
          </w:tcPr>
          <w:p w14:paraId="1C3732FE" w14:textId="77777777" w:rsidR="000E0CBB" w:rsidRPr="00221F46" w:rsidRDefault="000E0CBB" w:rsidP="00861C42">
            <w:pPr>
              <w:rPr>
                <w:rFonts w:ascii="Century Gothic" w:hAnsi="Century Gothic"/>
                <w:b/>
              </w:rPr>
            </w:pPr>
            <w:r w:rsidRPr="00221F46">
              <w:rPr>
                <w:rFonts w:ascii="Century Gothic" w:hAnsi="Century Gothic"/>
                <w:b/>
              </w:rPr>
              <w:t>Clients</w:t>
            </w:r>
          </w:p>
        </w:tc>
        <w:tc>
          <w:tcPr>
            <w:tcW w:w="1616" w:type="dxa"/>
          </w:tcPr>
          <w:p w14:paraId="0CAC080D" w14:textId="77777777" w:rsidR="000E0CBB" w:rsidRPr="00221F46" w:rsidRDefault="000E0CBB" w:rsidP="00861C42">
            <w:pPr>
              <w:rPr>
                <w:rFonts w:ascii="Century Gothic" w:hAnsi="Century Gothic"/>
                <w:b/>
              </w:rPr>
            </w:pPr>
            <w:r w:rsidRPr="00221F46">
              <w:rPr>
                <w:rFonts w:ascii="Century Gothic" w:hAnsi="Century Gothic"/>
                <w:b/>
              </w:rPr>
              <w:t>Fournisseurs</w:t>
            </w:r>
          </w:p>
        </w:tc>
      </w:tr>
      <w:tr w:rsidR="000E0CBB" w:rsidRPr="00221F46" w14:paraId="7CE70629" w14:textId="77777777" w:rsidTr="00221F46">
        <w:tc>
          <w:tcPr>
            <w:tcW w:w="2075" w:type="dxa"/>
          </w:tcPr>
          <w:p w14:paraId="0C242840" w14:textId="77777777" w:rsidR="000E0CBB" w:rsidRPr="00221F46" w:rsidRDefault="000E0CBB" w:rsidP="00861C42">
            <w:pPr>
              <w:rPr>
                <w:rFonts w:ascii="Century Gothic" w:hAnsi="Century Gothic"/>
                <w:b/>
              </w:rPr>
            </w:pPr>
            <w:r w:rsidRPr="00221F46">
              <w:rPr>
                <w:rFonts w:ascii="Century Gothic" w:hAnsi="Century Gothic"/>
              </w:rPr>
              <w:t xml:space="preserve">Délais (en jours) </w:t>
            </w:r>
          </w:p>
        </w:tc>
        <w:tc>
          <w:tcPr>
            <w:tcW w:w="1812" w:type="dxa"/>
          </w:tcPr>
          <w:p w14:paraId="6228D785" w14:textId="77777777" w:rsidR="000E0CBB" w:rsidRPr="00221F46" w:rsidRDefault="000E0CBB" w:rsidP="00861C42">
            <w:pPr>
              <w:rPr>
                <w:rFonts w:ascii="Century Gothic" w:hAnsi="Century Gothic"/>
                <w:b/>
              </w:rPr>
            </w:pPr>
            <w:r w:rsidRPr="00221F46">
              <w:rPr>
                <w:rFonts w:ascii="Century Gothic" w:hAnsi="Century Gothic"/>
              </w:rPr>
              <w:t>38,4</w:t>
            </w:r>
          </w:p>
        </w:tc>
        <w:tc>
          <w:tcPr>
            <w:tcW w:w="2284" w:type="dxa"/>
          </w:tcPr>
          <w:p w14:paraId="53E0F2F7" w14:textId="77777777" w:rsidR="000E0CBB" w:rsidRPr="00221F46" w:rsidRDefault="000E0CBB" w:rsidP="00861C42">
            <w:pPr>
              <w:rPr>
                <w:rFonts w:ascii="Century Gothic" w:hAnsi="Century Gothic"/>
                <w:b/>
              </w:rPr>
            </w:pPr>
            <w:r w:rsidRPr="00221F46">
              <w:rPr>
                <w:rFonts w:ascii="Century Gothic" w:hAnsi="Century Gothic"/>
              </w:rPr>
              <w:t>62,5</w:t>
            </w:r>
          </w:p>
        </w:tc>
        <w:tc>
          <w:tcPr>
            <w:tcW w:w="1061" w:type="dxa"/>
          </w:tcPr>
          <w:p w14:paraId="77D5CBEA" w14:textId="77777777" w:rsidR="000E0CBB" w:rsidRPr="00221F46" w:rsidRDefault="000E0CBB" w:rsidP="00861C42">
            <w:pPr>
              <w:rPr>
                <w:rFonts w:ascii="Century Gothic" w:hAnsi="Century Gothic"/>
                <w:b/>
              </w:rPr>
            </w:pPr>
            <w:r w:rsidRPr="00221F46">
              <w:rPr>
                <w:rFonts w:ascii="Century Gothic" w:hAnsi="Century Gothic"/>
              </w:rPr>
              <w:t>34</w:t>
            </w:r>
          </w:p>
        </w:tc>
        <w:tc>
          <w:tcPr>
            <w:tcW w:w="1616" w:type="dxa"/>
          </w:tcPr>
          <w:p w14:paraId="5FFCB635" w14:textId="77777777" w:rsidR="000E0CBB" w:rsidRPr="00221F46" w:rsidRDefault="000E0CBB" w:rsidP="00861C42">
            <w:pPr>
              <w:rPr>
                <w:rFonts w:ascii="Century Gothic" w:hAnsi="Century Gothic"/>
                <w:b/>
              </w:rPr>
            </w:pPr>
            <w:r w:rsidRPr="00221F46">
              <w:rPr>
                <w:rFonts w:ascii="Century Gothic" w:hAnsi="Century Gothic"/>
              </w:rPr>
              <w:t>43,9</w:t>
            </w:r>
          </w:p>
        </w:tc>
      </w:tr>
    </w:tbl>
    <w:p w14:paraId="45E45D36" w14:textId="77777777" w:rsidR="000E0CBB" w:rsidRPr="00221F46" w:rsidRDefault="000E0CBB" w:rsidP="000E0CBB">
      <w:pPr>
        <w:spacing w:line="240" w:lineRule="auto"/>
        <w:rPr>
          <w:rFonts w:ascii="Century Gothic" w:hAnsi="Century Gothic"/>
          <w:b/>
        </w:rPr>
      </w:pPr>
    </w:p>
    <w:p w14:paraId="64D8C671" w14:textId="77777777" w:rsidR="000E0CBB" w:rsidRPr="00221F46" w:rsidRDefault="00C914FB" w:rsidP="000E0CBB">
      <w:pPr>
        <w:spacing w:line="24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Questions : </w:t>
      </w:r>
    </w:p>
    <w:p w14:paraId="6B41D77B" w14:textId="7695CA10" w:rsidR="000E0CBB" w:rsidRPr="00221F46" w:rsidRDefault="000E0CBB" w:rsidP="00C914FB">
      <w:pPr>
        <w:spacing w:line="240" w:lineRule="auto"/>
        <w:jc w:val="both"/>
        <w:rPr>
          <w:rFonts w:ascii="Century Gothic" w:hAnsi="Century Gothic"/>
        </w:rPr>
      </w:pPr>
      <w:r w:rsidRPr="00221F46">
        <w:rPr>
          <w:rFonts w:ascii="Century Gothic" w:hAnsi="Century Gothic"/>
        </w:rPr>
        <w:t>1. Calculer les ratios de rotation relatifs aux postes stocks, clients et fournisseurs pour l'exercice N.</w:t>
      </w:r>
      <w:r w:rsidR="00FB2916">
        <w:rPr>
          <w:rFonts w:ascii="Century Gothic" w:hAnsi="Century Gothic"/>
        </w:rPr>
        <w:t xml:space="preserve"> (nombre de jours par an = 360</w:t>
      </w:r>
      <w:r w:rsidR="00295DF0">
        <w:rPr>
          <w:rFonts w:ascii="Century Gothic" w:hAnsi="Century Gothic"/>
        </w:rPr>
        <w:t xml:space="preserve"> jours</w:t>
      </w:r>
      <w:r w:rsidR="00FB2916">
        <w:rPr>
          <w:rFonts w:ascii="Century Gothic" w:hAnsi="Century Gothic"/>
        </w:rPr>
        <w:t>)</w:t>
      </w:r>
    </w:p>
    <w:p w14:paraId="57F4823E" w14:textId="77777777" w:rsidR="000E0CBB" w:rsidRPr="00221F46" w:rsidRDefault="000E0CBB" w:rsidP="00C914FB">
      <w:pPr>
        <w:spacing w:line="240" w:lineRule="auto"/>
        <w:jc w:val="both"/>
        <w:rPr>
          <w:rFonts w:ascii="Century Gothic" w:hAnsi="Century Gothic"/>
        </w:rPr>
      </w:pPr>
      <w:r w:rsidRPr="00221F46">
        <w:rPr>
          <w:rFonts w:ascii="Century Gothic" w:hAnsi="Century Gothic"/>
        </w:rPr>
        <w:t>2. Commenter les résultats.</w:t>
      </w:r>
    </w:p>
    <w:p w14:paraId="5A356867" w14:textId="77777777" w:rsidR="00221F46" w:rsidRDefault="00221F46">
      <w:pPr>
        <w:rPr>
          <w:rFonts w:ascii="Century Gothic" w:hAnsi="Century Gothic"/>
          <w:b/>
        </w:rPr>
      </w:pPr>
    </w:p>
    <w:p w14:paraId="4DF31620" w14:textId="77777777" w:rsidR="00221F46" w:rsidRPr="00221F46" w:rsidRDefault="00221F46" w:rsidP="00221F46">
      <w:pPr>
        <w:rPr>
          <w:rFonts w:ascii="Century Gothic" w:hAnsi="Century Gothic"/>
          <w:b/>
        </w:rPr>
      </w:pPr>
      <w:r w:rsidRPr="00221F46">
        <w:rPr>
          <w:rFonts w:ascii="Century Gothic" w:hAnsi="Century Gothic"/>
          <w:b/>
        </w:rPr>
        <w:t>Exercice 7 : BFR et Ratio (Bis)</w:t>
      </w:r>
    </w:p>
    <w:p w14:paraId="01A4BA3F" w14:textId="02CD3F7A" w:rsidR="00D24474" w:rsidRPr="00221F46" w:rsidRDefault="00D24474" w:rsidP="00221F46">
      <w:pPr>
        <w:jc w:val="both"/>
        <w:rPr>
          <w:rFonts w:ascii="Century Gothic" w:hAnsi="Century Gothic"/>
        </w:rPr>
      </w:pPr>
      <w:r w:rsidRPr="00221F46">
        <w:rPr>
          <w:rFonts w:ascii="Century Gothic" w:hAnsi="Century Gothic"/>
        </w:rPr>
        <w:t xml:space="preserve">Une société présente le besoin en fonds de roulement suivant sur les 5 dernières années </w:t>
      </w:r>
    </w:p>
    <w:p w14:paraId="2789B697" w14:textId="77777777" w:rsidR="00D24474" w:rsidRPr="00221F46" w:rsidRDefault="00D24474" w:rsidP="000E0CBB">
      <w:pPr>
        <w:rPr>
          <w:rFonts w:ascii="Century Gothic" w:hAnsi="Century Gothic"/>
        </w:rPr>
      </w:pPr>
    </w:p>
    <w:tbl>
      <w:tblPr>
        <w:tblW w:w="82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6"/>
        <w:gridCol w:w="722"/>
        <w:gridCol w:w="722"/>
        <w:gridCol w:w="722"/>
        <w:gridCol w:w="722"/>
        <w:gridCol w:w="722"/>
      </w:tblGrid>
      <w:tr w:rsidR="00D24474" w:rsidRPr="00D24474" w14:paraId="72328F41" w14:textId="77777777" w:rsidTr="00D24474">
        <w:trPr>
          <w:trHeight w:val="285"/>
        </w:trPr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hideMark/>
          </w:tcPr>
          <w:p w14:paraId="692E7F11" w14:textId="77777777" w:rsidR="00D24474" w:rsidRPr="00D24474" w:rsidRDefault="00D24474" w:rsidP="00D24474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hideMark/>
          </w:tcPr>
          <w:p w14:paraId="37CDAE11" w14:textId="77777777" w:rsidR="00D24474" w:rsidRPr="00D24474" w:rsidRDefault="00D24474" w:rsidP="00D244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hideMark/>
          </w:tcPr>
          <w:p w14:paraId="689BA022" w14:textId="77777777" w:rsidR="00D24474" w:rsidRPr="00D24474" w:rsidRDefault="00D24474" w:rsidP="00D244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hideMark/>
          </w:tcPr>
          <w:p w14:paraId="355B3003" w14:textId="77777777" w:rsidR="00D24474" w:rsidRPr="00D24474" w:rsidRDefault="00D24474" w:rsidP="00D244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hideMark/>
          </w:tcPr>
          <w:p w14:paraId="064DC001" w14:textId="77777777" w:rsidR="00D24474" w:rsidRPr="00D24474" w:rsidRDefault="00D24474" w:rsidP="00D244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  <w:t>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hideMark/>
          </w:tcPr>
          <w:p w14:paraId="6FCBA2D4" w14:textId="77777777" w:rsidR="00D24474" w:rsidRPr="00D24474" w:rsidRDefault="00D24474" w:rsidP="00D2447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  <w:t>5</w:t>
            </w:r>
          </w:p>
        </w:tc>
      </w:tr>
      <w:tr w:rsidR="00D24474" w:rsidRPr="00D24474" w14:paraId="54F855BF" w14:textId="77777777" w:rsidTr="00D24474">
        <w:trPr>
          <w:trHeight w:val="255"/>
        </w:trPr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AEB4B7" w14:textId="77777777" w:rsidR="00D24474" w:rsidRPr="00D24474" w:rsidRDefault="00D24474" w:rsidP="00D24474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  <w:t>Bilan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578CF4" w14:textId="77777777" w:rsidR="00D24474" w:rsidRPr="00D24474" w:rsidRDefault="00D24474" w:rsidP="00D24474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C71029" w14:textId="77777777" w:rsidR="00D24474" w:rsidRPr="00D24474" w:rsidRDefault="00D24474" w:rsidP="00D24474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C3AC1E" w14:textId="77777777" w:rsidR="00D24474" w:rsidRPr="00D24474" w:rsidRDefault="00D24474" w:rsidP="00D24474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AEDB39" w14:textId="77777777" w:rsidR="00D24474" w:rsidRPr="00D24474" w:rsidRDefault="00D24474" w:rsidP="00D24474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1CCD2E" w14:textId="77777777" w:rsidR="00D24474" w:rsidRPr="00D24474" w:rsidRDefault="00D24474" w:rsidP="00D24474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</w:tr>
      <w:tr w:rsidR="00D24474" w:rsidRPr="00D24474" w14:paraId="66C7F74A" w14:textId="77777777" w:rsidTr="00D24474">
        <w:trPr>
          <w:trHeight w:val="255"/>
        </w:trPr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FE59ED" w14:textId="77777777" w:rsidR="00D24474" w:rsidRPr="00D24474" w:rsidRDefault="00D24474" w:rsidP="00D24474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Stocks (produits finis)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CCB543" w14:textId="77777777" w:rsidR="00D24474" w:rsidRPr="00D24474" w:rsidRDefault="00D24474" w:rsidP="00D24474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6,1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528ED9" w14:textId="77777777" w:rsidR="00D24474" w:rsidRPr="00D24474" w:rsidRDefault="00D24474" w:rsidP="00D24474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7,4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3F0DEC" w14:textId="77777777" w:rsidR="00D24474" w:rsidRPr="00D24474" w:rsidRDefault="00D24474" w:rsidP="00D24474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9,1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05F092" w14:textId="77777777" w:rsidR="00D24474" w:rsidRPr="00D24474" w:rsidRDefault="00D24474" w:rsidP="00D24474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13,0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EB0913" w14:textId="77777777" w:rsidR="00D24474" w:rsidRPr="00D24474" w:rsidRDefault="00D24474" w:rsidP="00D24474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15,4</w:t>
            </w:r>
          </w:p>
        </w:tc>
      </w:tr>
      <w:tr w:rsidR="00D24474" w:rsidRPr="00D24474" w14:paraId="086D1475" w14:textId="77777777" w:rsidTr="00D24474">
        <w:trPr>
          <w:trHeight w:val="255"/>
        </w:trPr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66C679" w14:textId="77777777" w:rsidR="00D24474" w:rsidRPr="00D24474" w:rsidRDefault="00D24474" w:rsidP="00D24474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Clients et effet à recevoir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D8DBB6" w14:textId="77777777" w:rsidR="00D24474" w:rsidRPr="00D24474" w:rsidRDefault="00D24474" w:rsidP="00D24474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6,4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71A119" w14:textId="77777777" w:rsidR="00D24474" w:rsidRPr="00D24474" w:rsidRDefault="00D24474" w:rsidP="00D24474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8,9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3DF699" w14:textId="77777777" w:rsidR="00D24474" w:rsidRPr="00D24474" w:rsidRDefault="00D24474" w:rsidP="00D24474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10,5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2A4677" w14:textId="77777777" w:rsidR="00D24474" w:rsidRPr="00D24474" w:rsidRDefault="00D24474" w:rsidP="00D24474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11,1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DE18DF" w14:textId="77777777" w:rsidR="00D24474" w:rsidRPr="00D24474" w:rsidRDefault="00D24474" w:rsidP="00D24474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11,6</w:t>
            </w:r>
          </w:p>
        </w:tc>
      </w:tr>
      <w:tr w:rsidR="00D24474" w:rsidRPr="00D24474" w14:paraId="6034D803" w14:textId="77777777" w:rsidTr="00D24474">
        <w:trPr>
          <w:trHeight w:val="255"/>
        </w:trPr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B68021" w14:textId="77777777" w:rsidR="00D24474" w:rsidRPr="00D24474" w:rsidRDefault="00D24474" w:rsidP="00D24474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Fournisseurs et effets à payer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5E519A" w14:textId="77777777" w:rsidR="00D24474" w:rsidRPr="00D24474" w:rsidRDefault="00D24474" w:rsidP="00D24474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2,1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6D2BBA" w14:textId="77777777" w:rsidR="00D24474" w:rsidRPr="00D24474" w:rsidRDefault="00D24474" w:rsidP="00D24474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3,5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3373E8" w14:textId="77777777" w:rsidR="00D24474" w:rsidRPr="00D24474" w:rsidRDefault="00D24474" w:rsidP="00D24474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3,5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F2765A" w14:textId="77777777" w:rsidR="00D24474" w:rsidRPr="00D24474" w:rsidRDefault="00D24474" w:rsidP="00D24474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3,8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B34A44" w14:textId="77777777" w:rsidR="00D24474" w:rsidRPr="00D24474" w:rsidRDefault="00D24474" w:rsidP="00D24474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3,4</w:t>
            </w:r>
          </w:p>
        </w:tc>
      </w:tr>
    </w:tbl>
    <w:p w14:paraId="664FC59A" w14:textId="77777777" w:rsidR="00D24474" w:rsidRPr="00221F46" w:rsidRDefault="00D24474" w:rsidP="000E0CBB">
      <w:pPr>
        <w:rPr>
          <w:rFonts w:ascii="Century Gothic" w:hAnsi="Century Gothic"/>
          <w:b/>
        </w:rPr>
      </w:pPr>
    </w:p>
    <w:p w14:paraId="1D5C8EF9" w14:textId="520D6298" w:rsidR="000E0CBB" w:rsidRPr="00221F46" w:rsidRDefault="00D24474" w:rsidP="000E0CBB">
      <w:pPr>
        <w:rPr>
          <w:rFonts w:ascii="Century Gothic" w:hAnsi="Century Gothic"/>
          <w:b/>
        </w:rPr>
      </w:pPr>
      <w:r w:rsidRPr="00221F46">
        <w:rPr>
          <w:rFonts w:ascii="Century Gothic" w:hAnsi="Century Gothic"/>
          <w:b/>
        </w:rPr>
        <w:t xml:space="preserve">Le compte de résultat de l’entreprise en question se présente comme suit </w:t>
      </w:r>
    </w:p>
    <w:tbl>
      <w:tblPr>
        <w:tblW w:w="82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6"/>
        <w:gridCol w:w="722"/>
        <w:gridCol w:w="722"/>
        <w:gridCol w:w="722"/>
        <w:gridCol w:w="722"/>
        <w:gridCol w:w="722"/>
      </w:tblGrid>
      <w:tr w:rsidR="00D24474" w:rsidRPr="00D24474" w14:paraId="2CE79068" w14:textId="77777777" w:rsidTr="00861C42">
        <w:trPr>
          <w:trHeight w:val="285"/>
        </w:trPr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hideMark/>
          </w:tcPr>
          <w:p w14:paraId="02E59AC3" w14:textId="77777777" w:rsidR="00D24474" w:rsidRPr="00D24474" w:rsidRDefault="00D24474" w:rsidP="00861C42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hideMark/>
          </w:tcPr>
          <w:p w14:paraId="3D6ED613" w14:textId="77777777" w:rsidR="00D24474" w:rsidRPr="00D24474" w:rsidRDefault="00D24474" w:rsidP="00861C4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hideMark/>
          </w:tcPr>
          <w:p w14:paraId="60176953" w14:textId="77777777" w:rsidR="00D24474" w:rsidRPr="00D24474" w:rsidRDefault="00D24474" w:rsidP="00861C4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hideMark/>
          </w:tcPr>
          <w:p w14:paraId="7D307E80" w14:textId="77777777" w:rsidR="00D24474" w:rsidRPr="00D24474" w:rsidRDefault="00D24474" w:rsidP="00861C4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hideMark/>
          </w:tcPr>
          <w:p w14:paraId="4871DD2D" w14:textId="77777777" w:rsidR="00D24474" w:rsidRPr="00D24474" w:rsidRDefault="00D24474" w:rsidP="00861C4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  <w:t>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hideMark/>
          </w:tcPr>
          <w:p w14:paraId="533ED7BF" w14:textId="77777777" w:rsidR="00D24474" w:rsidRPr="00D24474" w:rsidRDefault="00D24474" w:rsidP="00861C4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b/>
                <w:bCs/>
                <w:color w:val="FFFFFF"/>
                <w:lang w:eastAsia="fr-FR"/>
              </w:rPr>
              <w:t>5</w:t>
            </w:r>
          </w:p>
        </w:tc>
      </w:tr>
      <w:tr w:rsidR="00D24474" w:rsidRPr="00D24474" w14:paraId="728DC915" w14:textId="77777777" w:rsidTr="00861C42">
        <w:trPr>
          <w:trHeight w:val="255"/>
        </w:trPr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BAD56" w14:textId="77777777" w:rsidR="00D24474" w:rsidRPr="00D24474" w:rsidRDefault="00D24474" w:rsidP="00861C42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  <w:t>Compte de Résultat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55A7FD" w14:textId="77777777" w:rsidR="00D24474" w:rsidRPr="00D24474" w:rsidRDefault="00D24474" w:rsidP="00861C42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lang w:eastAsia="fr-FR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1A7664" w14:textId="77777777" w:rsidR="00D24474" w:rsidRPr="00D24474" w:rsidRDefault="00D24474" w:rsidP="00861C42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3CC03B" w14:textId="77777777" w:rsidR="00D24474" w:rsidRPr="00D24474" w:rsidRDefault="00D24474" w:rsidP="00861C42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A7727A" w14:textId="77777777" w:rsidR="00D24474" w:rsidRPr="00D24474" w:rsidRDefault="00D24474" w:rsidP="00861C42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DF5A08" w14:textId="77777777" w:rsidR="00D24474" w:rsidRPr="00D24474" w:rsidRDefault="00D24474" w:rsidP="00861C42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</w:p>
        </w:tc>
      </w:tr>
      <w:tr w:rsidR="00D24474" w:rsidRPr="00D24474" w14:paraId="2DDBFE86" w14:textId="77777777" w:rsidTr="00861C42">
        <w:trPr>
          <w:trHeight w:val="255"/>
        </w:trPr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682549" w14:textId="77777777" w:rsidR="00D24474" w:rsidRPr="00D24474" w:rsidRDefault="00D24474" w:rsidP="00861C42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Chiffre d'affaires HT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6B48B2" w14:textId="77777777" w:rsidR="00D24474" w:rsidRPr="00D24474" w:rsidRDefault="00D24474" w:rsidP="00861C42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32,8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D0B313" w14:textId="77777777" w:rsidR="00D24474" w:rsidRPr="00D24474" w:rsidRDefault="00D24474" w:rsidP="00861C42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44,7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72B4A5" w14:textId="77777777" w:rsidR="00D24474" w:rsidRPr="00D24474" w:rsidRDefault="00D24474" w:rsidP="00861C42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49,4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89087D" w14:textId="77777777" w:rsidR="00D24474" w:rsidRPr="00D24474" w:rsidRDefault="00D24474" w:rsidP="00861C42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48,9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17887C" w14:textId="77777777" w:rsidR="00D24474" w:rsidRPr="00D24474" w:rsidRDefault="00D24474" w:rsidP="00861C42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50,0</w:t>
            </w:r>
          </w:p>
        </w:tc>
      </w:tr>
      <w:tr w:rsidR="00D24474" w:rsidRPr="00D24474" w14:paraId="696EDE16" w14:textId="77777777" w:rsidTr="00861C42">
        <w:trPr>
          <w:trHeight w:val="255"/>
        </w:trPr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C02FB9" w14:textId="77777777" w:rsidR="00D24474" w:rsidRPr="00D24474" w:rsidRDefault="00D24474" w:rsidP="00861C42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Chiffre d'affaires TTC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F3AC44" w14:textId="77777777" w:rsidR="00D24474" w:rsidRPr="00D24474" w:rsidRDefault="00D24474" w:rsidP="00861C42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38,9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248173" w14:textId="77777777" w:rsidR="00D24474" w:rsidRPr="00D24474" w:rsidRDefault="00D24474" w:rsidP="00861C42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52,6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86DCF6" w14:textId="77777777" w:rsidR="00D24474" w:rsidRPr="00D24474" w:rsidRDefault="00D24474" w:rsidP="00861C42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58,1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D7AE71" w14:textId="77777777" w:rsidR="00D24474" w:rsidRPr="00D24474" w:rsidRDefault="00D24474" w:rsidP="00861C42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57,4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4C2687" w14:textId="77777777" w:rsidR="00D24474" w:rsidRPr="00D24474" w:rsidRDefault="00D24474" w:rsidP="00861C42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57,2</w:t>
            </w:r>
          </w:p>
        </w:tc>
      </w:tr>
      <w:tr w:rsidR="00D24474" w:rsidRPr="00D24474" w14:paraId="17214CDE" w14:textId="77777777" w:rsidTr="00861C42">
        <w:trPr>
          <w:trHeight w:val="255"/>
        </w:trPr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4AD20C" w14:textId="77777777" w:rsidR="00D24474" w:rsidRPr="00D24474" w:rsidRDefault="00D24474" w:rsidP="00861C42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Achats TTC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691152" w14:textId="77777777" w:rsidR="00D24474" w:rsidRPr="00D24474" w:rsidRDefault="00D24474" w:rsidP="00861C42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12,5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CA2D09" w14:textId="77777777" w:rsidR="00D24474" w:rsidRPr="00D24474" w:rsidRDefault="00D24474" w:rsidP="00861C42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19,2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2E9F98" w14:textId="77777777" w:rsidR="00D24474" w:rsidRPr="00D24474" w:rsidRDefault="00D24474" w:rsidP="00861C42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19,6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AD3E38" w14:textId="77777777" w:rsidR="00D24474" w:rsidRPr="00D24474" w:rsidRDefault="00D24474" w:rsidP="00861C42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20,9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38C66E" w14:textId="77777777" w:rsidR="00D24474" w:rsidRPr="00D24474" w:rsidRDefault="00D24474" w:rsidP="00861C42">
            <w:pPr>
              <w:spacing w:after="0" w:line="240" w:lineRule="auto"/>
              <w:jc w:val="right"/>
              <w:rPr>
                <w:rFonts w:ascii="Century Gothic" w:eastAsia="Times New Roman" w:hAnsi="Century Gothic" w:cs="Times New Roman"/>
                <w:lang w:eastAsia="fr-FR"/>
              </w:rPr>
            </w:pPr>
            <w:r w:rsidRPr="00D24474">
              <w:rPr>
                <w:rFonts w:ascii="Century Gothic" w:eastAsia="Times New Roman" w:hAnsi="Century Gothic" w:cs="Times New Roman"/>
                <w:lang w:eastAsia="fr-FR"/>
              </w:rPr>
              <w:t>20,4</w:t>
            </w:r>
          </w:p>
        </w:tc>
      </w:tr>
    </w:tbl>
    <w:p w14:paraId="738EB17E" w14:textId="77777777" w:rsidR="00D24474" w:rsidRPr="00221F46" w:rsidRDefault="00D24474" w:rsidP="00D24474">
      <w:pPr>
        <w:rPr>
          <w:rFonts w:ascii="Century Gothic" w:hAnsi="Century Gothic"/>
          <w:b/>
        </w:rPr>
      </w:pPr>
    </w:p>
    <w:p w14:paraId="443C2E9A" w14:textId="2901A21C" w:rsidR="00D24474" w:rsidRPr="00221F46" w:rsidRDefault="00D24474" w:rsidP="00D24474">
      <w:pPr>
        <w:rPr>
          <w:rFonts w:ascii="Century Gothic" w:hAnsi="Century Gothic"/>
          <w:bCs/>
        </w:rPr>
      </w:pPr>
      <w:r w:rsidRPr="00221F46">
        <w:rPr>
          <w:rFonts w:ascii="Century Gothic" w:hAnsi="Century Gothic"/>
          <w:bCs/>
        </w:rPr>
        <w:t xml:space="preserve">A partir des éléments fournis, il vous est demandé d’une part de </w:t>
      </w:r>
      <w:r w:rsidR="00221F46" w:rsidRPr="00221F46">
        <w:rPr>
          <w:rFonts w:ascii="Century Gothic" w:hAnsi="Century Gothic"/>
          <w:bCs/>
        </w:rPr>
        <w:t>calculer</w:t>
      </w:r>
      <w:r w:rsidRPr="00221F46">
        <w:rPr>
          <w:rFonts w:ascii="Century Gothic" w:hAnsi="Century Gothic"/>
          <w:bCs/>
        </w:rPr>
        <w:t xml:space="preserve"> le BFR pour les 5 années et les ratios de rotation le </w:t>
      </w:r>
      <w:r w:rsidR="00221F46" w:rsidRPr="00221F46">
        <w:rPr>
          <w:rFonts w:ascii="Century Gothic" w:hAnsi="Century Gothic"/>
          <w:bCs/>
        </w:rPr>
        <w:t>caractérisant</w:t>
      </w:r>
      <w:r w:rsidRPr="00221F46">
        <w:rPr>
          <w:rFonts w:ascii="Century Gothic" w:hAnsi="Century Gothic"/>
          <w:bCs/>
        </w:rPr>
        <w:t xml:space="preserve"> (BFR en </w:t>
      </w:r>
      <w:r w:rsidR="00221F46" w:rsidRPr="00221F46">
        <w:rPr>
          <w:rFonts w:ascii="Century Gothic" w:hAnsi="Century Gothic"/>
          <w:bCs/>
        </w:rPr>
        <w:t>jours de CA, les Jours de crédit client, les jours de stock, les jours de fournisseurs)</w:t>
      </w:r>
      <w:r w:rsidR="00CB3E13">
        <w:rPr>
          <w:rFonts w:ascii="Century Gothic" w:hAnsi="Century Gothic"/>
          <w:bCs/>
        </w:rPr>
        <w:t>. A</w:t>
      </w:r>
      <w:r w:rsidR="00CB3E13">
        <w:rPr>
          <w:rFonts w:ascii="Century Gothic" w:hAnsi="Century Gothic"/>
        </w:rPr>
        <w:t>nnée = 365 jours</w:t>
      </w:r>
    </w:p>
    <w:p w14:paraId="53D49F4A" w14:textId="77777777" w:rsidR="00D24474" w:rsidRPr="00221F46" w:rsidRDefault="00D24474" w:rsidP="000E0CBB">
      <w:pPr>
        <w:rPr>
          <w:rFonts w:ascii="Century Gothic" w:hAnsi="Century Gothic"/>
          <w:b/>
        </w:rPr>
      </w:pPr>
    </w:p>
    <w:p w14:paraId="1EEFAF74" w14:textId="77777777" w:rsidR="00763344" w:rsidRDefault="00763344">
      <w:pPr>
        <w:rPr>
          <w:rFonts w:ascii="Century Gothic" w:hAnsi="Century Gothic"/>
          <w:b/>
        </w:rPr>
      </w:pPr>
      <w:bookmarkStart w:id="9" w:name="_Hlk18571051"/>
      <w:r>
        <w:rPr>
          <w:rFonts w:ascii="Century Gothic" w:hAnsi="Century Gothic"/>
          <w:b/>
        </w:rPr>
        <w:br w:type="page"/>
      </w:r>
    </w:p>
    <w:p w14:paraId="6C2AB940" w14:textId="77777777" w:rsidR="000E0CBB" w:rsidRPr="00221F46" w:rsidRDefault="00221F46" w:rsidP="000E0CBB">
      <w:pPr>
        <w:rPr>
          <w:rFonts w:ascii="Century Gothic" w:hAnsi="Century Gothic"/>
          <w:b/>
        </w:rPr>
      </w:pPr>
      <w:r w:rsidRPr="00221F46">
        <w:rPr>
          <w:rFonts w:ascii="Century Gothic" w:hAnsi="Century Gothic"/>
          <w:b/>
        </w:rPr>
        <w:lastRenderedPageBreak/>
        <w:t xml:space="preserve">Exercice 8 : </w:t>
      </w:r>
      <w:r w:rsidR="00716B3D">
        <w:rPr>
          <w:rFonts w:ascii="Century Gothic" w:hAnsi="Century Gothic"/>
          <w:b/>
        </w:rPr>
        <w:t>S</w:t>
      </w:r>
      <w:r w:rsidRPr="00221F46">
        <w:rPr>
          <w:rFonts w:ascii="Century Gothic" w:hAnsi="Century Gothic"/>
          <w:b/>
        </w:rPr>
        <w:t>tructure financière et l’équilibre financier</w:t>
      </w:r>
    </w:p>
    <w:bookmarkEnd w:id="9"/>
    <w:p w14:paraId="3E11AA5C" w14:textId="77777777" w:rsidR="000E0CBB" w:rsidRPr="00221F46" w:rsidRDefault="000E0CBB" w:rsidP="000E0CBB">
      <w:pPr>
        <w:jc w:val="both"/>
        <w:rPr>
          <w:rFonts w:ascii="Century Gothic" w:hAnsi="Century Gothic"/>
        </w:rPr>
      </w:pPr>
      <w:r w:rsidRPr="00221F46">
        <w:rPr>
          <w:rFonts w:ascii="Century Gothic" w:hAnsi="Century Gothic"/>
        </w:rPr>
        <w:t xml:space="preserve">Malgré quelques investissements, l’entreprise </w:t>
      </w:r>
      <w:r w:rsidR="00221F46">
        <w:rPr>
          <w:rFonts w:ascii="Century Gothic" w:hAnsi="Century Gothic"/>
        </w:rPr>
        <w:t>Delta</w:t>
      </w:r>
      <w:r w:rsidRPr="00221F46">
        <w:rPr>
          <w:rFonts w:ascii="Century Gothic" w:hAnsi="Century Gothic"/>
        </w:rPr>
        <w:t xml:space="preserve"> n’a pas vu son résultat progresser autant qu’elle l’espérait et a subi une forte dégradation de sa trésorerie. Elle vous demande d’examiner les documents (compte de résultat et bilans des trois derniers exercices) donnés ci-après et de lui communiquer une analyse portant sur les points suivants : </w:t>
      </w:r>
    </w:p>
    <w:p w14:paraId="46C16AA8" w14:textId="77777777" w:rsidR="000E0CBB" w:rsidRPr="00221F46" w:rsidRDefault="000E0CBB" w:rsidP="000E0CBB">
      <w:pPr>
        <w:pStyle w:val="Paragraphedeliste"/>
        <w:numPr>
          <w:ilvl w:val="0"/>
          <w:numId w:val="7"/>
        </w:numPr>
        <w:autoSpaceDE/>
        <w:autoSpaceDN/>
        <w:adjustRightInd/>
        <w:spacing w:after="160" w:line="259" w:lineRule="auto"/>
        <w:contextualSpacing/>
        <w:jc w:val="both"/>
        <w:rPr>
          <w:rFonts w:ascii="Century Gothic" w:hAnsi="Century Gothic"/>
          <w:sz w:val="22"/>
          <w:szCs w:val="22"/>
        </w:rPr>
      </w:pPr>
      <w:r w:rsidRPr="00221F46">
        <w:rPr>
          <w:rFonts w:ascii="Century Gothic" w:hAnsi="Century Gothic"/>
          <w:sz w:val="22"/>
          <w:szCs w:val="22"/>
        </w:rPr>
        <w:t>Etude des bilans : structure financière, équilibre financier, endettement.</w:t>
      </w:r>
    </w:p>
    <w:p w14:paraId="052583B4" w14:textId="77777777" w:rsidR="000E0CBB" w:rsidRPr="00221F46" w:rsidRDefault="000E0CBB" w:rsidP="000E0CBB">
      <w:pPr>
        <w:pStyle w:val="Paragraphedeliste"/>
        <w:numPr>
          <w:ilvl w:val="0"/>
          <w:numId w:val="7"/>
        </w:numPr>
        <w:autoSpaceDE/>
        <w:autoSpaceDN/>
        <w:adjustRightInd/>
        <w:spacing w:after="160" w:line="259" w:lineRule="auto"/>
        <w:contextualSpacing/>
        <w:jc w:val="both"/>
        <w:rPr>
          <w:rFonts w:ascii="Century Gothic" w:hAnsi="Century Gothic"/>
          <w:sz w:val="22"/>
          <w:szCs w:val="22"/>
        </w:rPr>
      </w:pPr>
      <w:r w:rsidRPr="00221F46">
        <w:rPr>
          <w:rFonts w:ascii="Century Gothic" w:hAnsi="Century Gothic"/>
          <w:sz w:val="22"/>
          <w:szCs w:val="22"/>
        </w:rPr>
        <w:t>Etude des comptes de résultat : activité, valeur ajoutée et EBE, CAF, profitabilité.</w:t>
      </w:r>
    </w:p>
    <w:p w14:paraId="0B3A4D9C" w14:textId="77777777" w:rsidR="000E0CBB" w:rsidRPr="00221F46" w:rsidRDefault="000E0CBB" w:rsidP="000E0CBB">
      <w:pPr>
        <w:pStyle w:val="Paragraphedeliste"/>
        <w:numPr>
          <w:ilvl w:val="0"/>
          <w:numId w:val="7"/>
        </w:numPr>
        <w:autoSpaceDE/>
        <w:autoSpaceDN/>
        <w:adjustRightInd/>
        <w:spacing w:after="160" w:line="259" w:lineRule="auto"/>
        <w:contextualSpacing/>
        <w:jc w:val="both"/>
        <w:rPr>
          <w:rFonts w:ascii="Century Gothic" w:hAnsi="Century Gothic"/>
          <w:sz w:val="22"/>
          <w:szCs w:val="22"/>
        </w:rPr>
      </w:pPr>
      <w:r w:rsidRPr="00221F46">
        <w:rPr>
          <w:rFonts w:ascii="Century Gothic" w:hAnsi="Century Gothic"/>
          <w:sz w:val="22"/>
          <w:szCs w:val="22"/>
        </w:rPr>
        <w:t>Commenter l’évolution de la situation financière.</w:t>
      </w:r>
    </w:p>
    <w:p w14:paraId="7A84384B" w14:textId="77777777" w:rsidR="000E0CBB" w:rsidRDefault="000E0CBB" w:rsidP="00221F46">
      <w:pPr>
        <w:pStyle w:val="Paragraphedeliste"/>
        <w:numPr>
          <w:ilvl w:val="0"/>
          <w:numId w:val="7"/>
        </w:numPr>
        <w:autoSpaceDE/>
        <w:autoSpaceDN/>
        <w:adjustRightInd/>
        <w:spacing w:after="160" w:line="259" w:lineRule="auto"/>
        <w:contextualSpacing/>
        <w:jc w:val="both"/>
        <w:rPr>
          <w:rFonts w:ascii="Century Gothic" w:hAnsi="Century Gothic"/>
          <w:sz w:val="22"/>
          <w:szCs w:val="22"/>
        </w:rPr>
      </w:pPr>
      <w:r w:rsidRPr="00221F46">
        <w:rPr>
          <w:rFonts w:ascii="Century Gothic" w:hAnsi="Century Gothic"/>
          <w:sz w:val="22"/>
          <w:szCs w:val="22"/>
        </w:rPr>
        <w:t xml:space="preserve">Préciser quelles études pourraient utilement compléter les points demandes plus haut. </w:t>
      </w:r>
    </w:p>
    <w:p w14:paraId="77CE2BCF" w14:textId="77777777" w:rsidR="005C649F" w:rsidRDefault="005C649F" w:rsidP="005C649F">
      <w:pPr>
        <w:contextualSpacing/>
        <w:jc w:val="both"/>
        <w:rPr>
          <w:rFonts w:ascii="Century Gothic" w:hAnsi="Century Gothic"/>
        </w:rPr>
      </w:pPr>
    </w:p>
    <w:p w14:paraId="5E379802" w14:textId="77777777" w:rsidR="005C649F" w:rsidRDefault="005C649F" w:rsidP="005C649F">
      <w:pPr>
        <w:contextualSpacing/>
        <w:jc w:val="both"/>
        <w:rPr>
          <w:rFonts w:ascii="Century Gothic" w:hAnsi="Century Gothic"/>
        </w:rPr>
      </w:pPr>
    </w:p>
    <w:p w14:paraId="6C01D2C7" w14:textId="77777777" w:rsidR="005C649F" w:rsidRDefault="005C649F" w:rsidP="005C649F">
      <w:pPr>
        <w:pStyle w:val="Paragraphedeliste"/>
        <w:numPr>
          <w:ilvl w:val="0"/>
          <w:numId w:val="15"/>
        </w:numPr>
        <w:contextualSpacing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Calculer : </w:t>
      </w:r>
    </w:p>
    <w:p w14:paraId="785DCEBC" w14:textId="17EA5D68" w:rsidR="005C649F" w:rsidRDefault="005C649F" w:rsidP="005C649F">
      <w:pPr>
        <w:pStyle w:val="Paragraphedeliste"/>
        <w:ind w:left="720"/>
        <w:contextualSpacing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Le ratio d’autonomie financière</w:t>
      </w:r>
    </w:p>
    <w:p w14:paraId="07700AE3" w14:textId="2BEC7B2B" w:rsidR="005C649F" w:rsidRPr="005C649F" w:rsidRDefault="005C649F" w:rsidP="005C649F">
      <w:pPr>
        <w:contextualSpacing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/>
        </w:rPr>
        <w:tab/>
      </w:r>
      <w:r w:rsidRPr="005C649F">
        <w:rPr>
          <w:rFonts w:ascii="Century Gothic" w:hAnsi="Century Gothic" w:cs="Times New Roman"/>
          <w:sz w:val="24"/>
          <w:szCs w:val="24"/>
        </w:rPr>
        <w:t>L’endettement net</w:t>
      </w:r>
    </w:p>
    <w:p w14:paraId="7DCDFC75" w14:textId="6A3EE6A6" w:rsidR="005C649F" w:rsidRPr="005C649F" w:rsidRDefault="005C649F" w:rsidP="005C649F">
      <w:pPr>
        <w:ind w:left="709"/>
        <w:contextualSpacing/>
        <w:jc w:val="both"/>
        <w:rPr>
          <w:rFonts w:ascii="Century Gothic" w:hAnsi="Century Gothic" w:cs="Times New Roman"/>
          <w:sz w:val="24"/>
          <w:szCs w:val="24"/>
        </w:rPr>
      </w:pPr>
      <w:r w:rsidRPr="005C649F">
        <w:rPr>
          <w:rFonts w:ascii="Century Gothic" w:hAnsi="Century Gothic" w:cs="Times New Roman"/>
          <w:sz w:val="24"/>
          <w:szCs w:val="24"/>
        </w:rPr>
        <w:t>L’équilibre financier Ressources durables et emplois stables = FRNG et BFR et la Trésorerie</w:t>
      </w:r>
    </w:p>
    <w:p w14:paraId="6B5B99AE" w14:textId="55CA4A39" w:rsidR="005C649F" w:rsidRPr="005C649F" w:rsidRDefault="005C649F" w:rsidP="005C649F">
      <w:pPr>
        <w:contextualSpacing/>
        <w:jc w:val="both"/>
        <w:rPr>
          <w:rFonts w:ascii="Century Gothic" w:hAnsi="Century Gothic" w:cs="Times New Roman"/>
          <w:sz w:val="24"/>
          <w:szCs w:val="24"/>
        </w:rPr>
      </w:pPr>
      <w:r w:rsidRPr="005C649F">
        <w:rPr>
          <w:rFonts w:ascii="Century Gothic" w:hAnsi="Century Gothic" w:cs="Times New Roman"/>
          <w:sz w:val="24"/>
          <w:szCs w:val="24"/>
        </w:rPr>
        <w:tab/>
      </w:r>
    </w:p>
    <w:p w14:paraId="2A40B95A" w14:textId="279F9E76" w:rsidR="005C649F" w:rsidRPr="005C649F" w:rsidRDefault="005C649F" w:rsidP="006A6EDA">
      <w:pPr>
        <w:pStyle w:val="Paragraphedeliste"/>
        <w:numPr>
          <w:ilvl w:val="0"/>
          <w:numId w:val="15"/>
        </w:numPr>
        <w:contextualSpacing/>
        <w:jc w:val="both"/>
        <w:rPr>
          <w:rFonts w:ascii="Century Gothic" w:hAnsi="Century Gothic"/>
        </w:rPr>
      </w:pPr>
      <w:r w:rsidRPr="005C649F">
        <w:rPr>
          <w:rFonts w:ascii="Century Gothic" w:hAnsi="Century Gothic"/>
        </w:rPr>
        <w:t>Etude du compte de résultat : variations de l’activité, valeur ajoutée et EBE, CAF</w:t>
      </w:r>
      <w:r>
        <w:rPr>
          <w:rFonts w:ascii="Century Gothic" w:hAnsi="Century Gothic"/>
        </w:rPr>
        <w:t xml:space="preserve">, </w:t>
      </w:r>
      <w:r w:rsidRPr="005C649F">
        <w:rPr>
          <w:rFonts w:ascii="Century Gothic" w:hAnsi="Century Gothic"/>
        </w:rPr>
        <w:t>Profitabilité : résultat/CAHT et Partage de la VA</w:t>
      </w:r>
    </w:p>
    <w:p w14:paraId="12E3168F" w14:textId="2CE51F47" w:rsidR="005C649F" w:rsidRDefault="005C649F" w:rsidP="005C649F">
      <w:pPr>
        <w:contextualSpacing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59DA6539" w14:textId="77777777" w:rsidR="005C649F" w:rsidRDefault="005C649F" w:rsidP="005C649F">
      <w:pPr>
        <w:contextualSpacing/>
        <w:jc w:val="both"/>
        <w:rPr>
          <w:rFonts w:ascii="Century Gothic" w:hAnsi="Century Gothic"/>
        </w:rPr>
      </w:pPr>
    </w:p>
    <w:p w14:paraId="56C01C82" w14:textId="2A6A22F6" w:rsidR="005C649F" w:rsidRPr="005C649F" w:rsidRDefault="005C649F" w:rsidP="005C649F">
      <w:pPr>
        <w:contextualSpacing/>
        <w:jc w:val="both"/>
        <w:rPr>
          <w:rFonts w:ascii="Century Gothic" w:hAnsi="Century Gothic"/>
        </w:rPr>
        <w:sectPr w:rsidR="005C649F" w:rsidRPr="005C649F" w:rsidSect="00221F46">
          <w:footerReference w:type="default" r:id="rId10"/>
          <w:pgSz w:w="11906" w:h="16838"/>
          <w:pgMar w:top="1418" w:right="1417" w:bottom="1417" w:left="1417" w:header="708" w:footer="708" w:gutter="0"/>
          <w:cols w:space="708"/>
          <w:docGrid w:linePitch="360"/>
        </w:sectPr>
      </w:pPr>
      <w:r>
        <w:rPr>
          <w:rFonts w:ascii="Century Gothic" w:hAnsi="Century Gothic"/>
        </w:rPr>
        <w:tab/>
      </w:r>
    </w:p>
    <w:p w14:paraId="231281F8" w14:textId="77777777" w:rsidR="000E0CBB" w:rsidRPr="00221F46" w:rsidRDefault="000E0CBB" w:rsidP="000E0CBB">
      <w:pPr>
        <w:jc w:val="center"/>
        <w:rPr>
          <w:rFonts w:ascii="Century Gothic" w:hAnsi="Century Gothic"/>
        </w:rPr>
      </w:pPr>
      <w:r w:rsidRPr="00221F46">
        <w:rPr>
          <w:rFonts w:ascii="Century Gothic" w:hAnsi="Century Gothic"/>
          <w:noProof/>
        </w:rPr>
        <w:lastRenderedPageBreak/>
        <w:drawing>
          <wp:inline distT="0" distB="0" distL="0" distR="0" wp14:anchorId="359EBD3B" wp14:editId="25CE5CF9">
            <wp:extent cx="8094345" cy="5759450"/>
            <wp:effectExtent l="5398" t="0" r="7302" b="7303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9434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0B94C" w14:textId="77777777" w:rsidR="000E0CBB" w:rsidRPr="00221F46" w:rsidRDefault="000E0CBB" w:rsidP="000E0CBB">
      <w:pPr>
        <w:rPr>
          <w:rFonts w:ascii="Century Gothic" w:hAnsi="Century Gothic"/>
        </w:rPr>
      </w:pPr>
    </w:p>
    <w:p w14:paraId="54A166E9" w14:textId="77777777" w:rsidR="000E0CBB" w:rsidRPr="00221F46" w:rsidRDefault="000E0CBB" w:rsidP="000E0CBB">
      <w:pPr>
        <w:jc w:val="center"/>
        <w:rPr>
          <w:rFonts w:ascii="Century Gothic" w:hAnsi="Century Gothic"/>
        </w:rPr>
      </w:pPr>
      <w:r w:rsidRPr="00221F46">
        <w:rPr>
          <w:rFonts w:ascii="Century Gothic" w:hAnsi="Century Gothic"/>
          <w:noProof/>
        </w:rPr>
        <w:lastRenderedPageBreak/>
        <w:drawing>
          <wp:inline distT="0" distB="0" distL="0" distR="0" wp14:anchorId="78D17C71" wp14:editId="179FFFE7">
            <wp:extent cx="8891270" cy="4838700"/>
            <wp:effectExtent l="6985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9127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5CB5D" w14:textId="77777777" w:rsidR="00E26ABA" w:rsidRDefault="00E26ABA">
      <w:pPr>
        <w:rPr>
          <w:rFonts w:ascii="Century Gothic" w:hAnsi="Century Gothic"/>
          <w:b/>
          <w:bCs/>
        </w:rPr>
      </w:pPr>
      <w:bookmarkStart w:id="10" w:name="_Hlk18590911"/>
      <w:r>
        <w:rPr>
          <w:rFonts w:ascii="Century Gothic" w:hAnsi="Century Gothic"/>
          <w:b/>
          <w:bCs/>
        </w:rPr>
        <w:lastRenderedPageBreak/>
        <w:t>Exercice</w:t>
      </w:r>
      <w:r w:rsidR="00BA7B81">
        <w:rPr>
          <w:rFonts w:ascii="Century Gothic" w:hAnsi="Century Gothic"/>
          <w:b/>
          <w:bCs/>
        </w:rPr>
        <w:t xml:space="preserve"> n°9</w:t>
      </w:r>
      <w:r>
        <w:rPr>
          <w:rFonts w:ascii="Century Gothic" w:hAnsi="Century Gothic"/>
          <w:b/>
          <w:bCs/>
        </w:rPr>
        <w:t> : Levier financier et endettement net</w:t>
      </w:r>
    </w:p>
    <w:bookmarkEnd w:id="10"/>
    <w:p w14:paraId="46879D01" w14:textId="77777777" w:rsidR="00412CE7" w:rsidRDefault="00412CE7">
      <w:pPr>
        <w:rPr>
          <w:rFonts w:ascii="Century Gothic" w:hAnsi="Century Gothic"/>
          <w:b/>
          <w:bCs/>
        </w:rPr>
      </w:pPr>
    </w:p>
    <w:p w14:paraId="5B9F109E" w14:textId="77CFD8BE" w:rsidR="00E26ABA" w:rsidRDefault="00E26ABA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Le Bilan condensé de la société Banquise se présente com</w:t>
      </w:r>
      <w:r w:rsidR="00CD7DEE">
        <w:rPr>
          <w:rFonts w:ascii="Century Gothic" w:hAnsi="Century Gothic"/>
          <w:b/>
          <w:bCs/>
        </w:rPr>
        <w:t>m</w:t>
      </w:r>
      <w:r>
        <w:rPr>
          <w:rFonts w:ascii="Century Gothic" w:hAnsi="Century Gothic"/>
          <w:b/>
          <w:bCs/>
        </w:rPr>
        <w:t xml:space="preserve">e suit </w:t>
      </w:r>
    </w:p>
    <w:tbl>
      <w:tblPr>
        <w:tblStyle w:val="Grilledutableau"/>
        <w:tblW w:w="8593" w:type="dxa"/>
        <w:tblLook w:val="04A0" w:firstRow="1" w:lastRow="0" w:firstColumn="1" w:lastColumn="0" w:noHBand="0" w:noVBand="1"/>
      </w:tblPr>
      <w:tblGrid>
        <w:gridCol w:w="3445"/>
        <w:gridCol w:w="1011"/>
        <w:gridCol w:w="3111"/>
        <w:gridCol w:w="1026"/>
      </w:tblGrid>
      <w:tr w:rsidR="00861C42" w14:paraId="2BD80DB1" w14:textId="77777777" w:rsidTr="00716B3D">
        <w:tc>
          <w:tcPr>
            <w:tcW w:w="4456" w:type="dxa"/>
            <w:gridSpan w:val="2"/>
          </w:tcPr>
          <w:p w14:paraId="004D74C3" w14:textId="77777777" w:rsidR="00861C42" w:rsidRDefault="00861C42" w:rsidP="00861C42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Actif</w:t>
            </w:r>
          </w:p>
        </w:tc>
        <w:tc>
          <w:tcPr>
            <w:tcW w:w="4137" w:type="dxa"/>
            <w:gridSpan w:val="2"/>
          </w:tcPr>
          <w:p w14:paraId="36851DE1" w14:textId="77777777" w:rsidR="00861C42" w:rsidRDefault="00861C42" w:rsidP="00861C42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Passif</w:t>
            </w:r>
          </w:p>
        </w:tc>
      </w:tr>
      <w:tr w:rsidR="00861C42" w14:paraId="47F22173" w14:textId="77777777" w:rsidTr="00716B3D">
        <w:tc>
          <w:tcPr>
            <w:tcW w:w="3445" w:type="dxa"/>
          </w:tcPr>
          <w:p w14:paraId="1A921612" w14:textId="77777777" w:rsidR="00861C42" w:rsidRPr="00861C42" w:rsidRDefault="00861C42">
            <w:pPr>
              <w:rPr>
                <w:rFonts w:ascii="Century Gothic" w:hAnsi="Century Gothic"/>
              </w:rPr>
            </w:pPr>
            <w:r w:rsidRPr="00861C42">
              <w:rPr>
                <w:rFonts w:ascii="Century Gothic" w:hAnsi="Century Gothic"/>
              </w:rPr>
              <w:t>Actif immobilisé net</w:t>
            </w:r>
          </w:p>
          <w:p w14:paraId="7165710D" w14:textId="77777777" w:rsidR="00861C42" w:rsidRDefault="00861C42">
            <w:pPr>
              <w:rPr>
                <w:rFonts w:ascii="Century Gothic" w:hAnsi="Century Gothic"/>
              </w:rPr>
            </w:pPr>
            <w:r w:rsidRPr="00861C42">
              <w:rPr>
                <w:rFonts w:ascii="Century Gothic" w:hAnsi="Century Gothic"/>
              </w:rPr>
              <w:t>Créances d’exploitation à CT</w:t>
            </w:r>
          </w:p>
          <w:p w14:paraId="5BAEE89F" w14:textId="77777777" w:rsidR="00861C42" w:rsidRDefault="00861C42">
            <w:pPr>
              <w:rPr>
                <w:rFonts w:ascii="Century Gothic" w:hAnsi="Century Gothic"/>
              </w:rPr>
            </w:pPr>
            <w:r w:rsidRPr="00861C42">
              <w:rPr>
                <w:rFonts w:ascii="Century Gothic" w:hAnsi="Century Gothic"/>
              </w:rPr>
              <w:t xml:space="preserve">Créances </w:t>
            </w:r>
            <w:r w:rsidR="00716B3D">
              <w:rPr>
                <w:rFonts w:ascii="Century Gothic" w:hAnsi="Century Gothic"/>
              </w:rPr>
              <w:t>Hors</w:t>
            </w:r>
            <w:r>
              <w:rPr>
                <w:rFonts w:ascii="Century Gothic" w:hAnsi="Century Gothic"/>
              </w:rPr>
              <w:t xml:space="preserve"> </w:t>
            </w:r>
            <w:r w:rsidRPr="00861C42">
              <w:rPr>
                <w:rFonts w:ascii="Century Gothic" w:hAnsi="Century Gothic"/>
              </w:rPr>
              <w:t>exploitation</w:t>
            </w:r>
          </w:p>
          <w:p w14:paraId="601F00FD" w14:textId="77777777" w:rsidR="00861C42" w:rsidRDefault="00861C4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Trésorerie</w:t>
            </w:r>
          </w:p>
          <w:p w14:paraId="2075D2F6" w14:textId="77777777" w:rsidR="00861C42" w:rsidRPr="00861C42" w:rsidRDefault="00861C42" w:rsidP="00861C42">
            <w:pPr>
              <w:rPr>
                <w:rFonts w:ascii="Century Gothic" w:hAnsi="Century Gothic"/>
              </w:rPr>
            </w:pPr>
          </w:p>
        </w:tc>
        <w:tc>
          <w:tcPr>
            <w:tcW w:w="1011" w:type="dxa"/>
          </w:tcPr>
          <w:p w14:paraId="632AF42B" w14:textId="77777777" w:rsidR="00861C42" w:rsidRPr="00861C42" w:rsidRDefault="00861C42">
            <w:pPr>
              <w:rPr>
                <w:rFonts w:ascii="Century Gothic" w:hAnsi="Century Gothic"/>
              </w:rPr>
            </w:pPr>
            <w:r w:rsidRPr="00861C42">
              <w:rPr>
                <w:rFonts w:ascii="Century Gothic" w:hAnsi="Century Gothic"/>
              </w:rPr>
              <w:t>12 700</w:t>
            </w:r>
          </w:p>
          <w:p w14:paraId="01E5F66F" w14:textId="77777777" w:rsidR="00861C42" w:rsidRPr="00861C42" w:rsidRDefault="00861C42">
            <w:pPr>
              <w:rPr>
                <w:rFonts w:ascii="Century Gothic" w:hAnsi="Century Gothic"/>
              </w:rPr>
            </w:pPr>
            <w:r w:rsidRPr="00861C42">
              <w:rPr>
                <w:rFonts w:ascii="Century Gothic" w:hAnsi="Century Gothic"/>
              </w:rPr>
              <w:t>6 000</w:t>
            </w:r>
          </w:p>
          <w:p w14:paraId="6E2BA782" w14:textId="77777777" w:rsidR="00861C42" w:rsidRPr="00861C42" w:rsidRDefault="00861C42">
            <w:pPr>
              <w:rPr>
                <w:rFonts w:ascii="Century Gothic" w:hAnsi="Century Gothic"/>
              </w:rPr>
            </w:pPr>
            <w:r w:rsidRPr="00861C42">
              <w:rPr>
                <w:rFonts w:ascii="Century Gothic" w:hAnsi="Century Gothic"/>
              </w:rPr>
              <w:t>800</w:t>
            </w:r>
          </w:p>
          <w:p w14:paraId="1BC6265C" w14:textId="77777777" w:rsidR="00861C42" w:rsidRPr="00861C42" w:rsidRDefault="00861C42">
            <w:pPr>
              <w:rPr>
                <w:rFonts w:ascii="Century Gothic" w:hAnsi="Century Gothic"/>
              </w:rPr>
            </w:pPr>
            <w:r w:rsidRPr="00861C42">
              <w:rPr>
                <w:rFonts w:ascii="Century Gothic" w:hAnsi="Century Gothic"/>
              </w:rPr>
              <w:t>2 000</w:t>
            </w:r>
          </w:p>
        </w:tc>
        <w:tc>
          <w:tcPr>
            <w:tcW w:w="3111" w:type="dxa"/>
          </w:tcPr>
          <w:p w14:paraId="1BBA52D8" w14:textId="77777777" w:rsidR="00861C42" w:rsidRPr="00861C42" w:rsidRDefault="00861C42">
            <w:pPr>
              <w:rPr>
                <w:rFonts w:ascii="Century Gothic" w:hAnsi="Century Gothic"/>
              </w:rPr>
            </w:pPr>
            <w:r w:rsidRPr="00861C42">
              <w:rPr>
                <w:rFonts w:ascii="Century Gothic" w:hAnsi="Century Gothic"/>
              </w:rPr>
              <w:t>Capitaux propres</w:t>
            </w:r>
          </w:p>
          <w:p w14:paraId="5608DD84" w14:textId="77777777" w:rsidR="00861C42" w:rsidRDefault="00861C42">
            <w:pPr>
              <w:rPr>
                <w:rFonts w:ascii="Century Gothic" w:hAnsi="Century Gothic"/>
              </w:rPr>
            </w:pPr>
            <w:r w:rsidRPr="00861C42">
              <w:rPr>
                <w:rFonts w:ascii="Century Gothic" w:hAnsi="Century Gothic"/>
              </w:rPr>
              <w:t>Dettes financières (1)</w:t>
            </w:r>
          </w:p>
          <w:p w14:paraId="2D2701DF" w14:textId="77777777" w:rsidR="00861C42" w:rsidRDefault="00861C4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Dettes d’exploitation à CT</w:t>
            </w:r>
          </w:p>
          <w:p w14:paraId="4C7F9796" w14:textId="77777777" w:rsidR="00861C42" w:rsidRDefault="00861C4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Dettes hors exploitation</w:t>
            </w:r>
          </w:p>
          <w:p w14:paraId="55E72B95" w14:textId="77777777" w:rsidR="00861C42" w:rsidRPr="00861C42" w:rsidRDefault="00861C42">
            <w:pPr>
              <w:rPr>
                <w:rFonts w:ascii="Century Gothic" w:hAnsi="Century Gothic"/>
              </w:rPr>
            </w:pPr>
          </w:p>
        </w:tc>
        <w:tc>
          <w:tcPr>
            <w:tcW w:w="1026" w:type="dxa"/>
          </w:tcPr>
          <w:p w14:paraId="207FE805" w14:textId="77777777" w:rsidR="00861C42" w:rsidRDefault="00861C42">
            <w:pPr>
              <w:rPr>
                <w:rFonts w:ascii="Century Gothic" w:hAnsi="Century Gothic"/>
              </w:rPr>
            </w:pPr>
            <w:r w:rsidRPr="00861C42">
              <w:rPr>
                <w:rFonts w:ascii="Century Gothic" w:hAnsi="Century Gothic"/>
              </w:rPr>
              <w:t>8</w:t>
            </w:r>
            <w:r>
              <w:rPr>
                <w:rFonts w:ascii="Century Gothic" w:hAnsi="Century Gothic"/>
              </w:rPr>
              <w:t> </w:t>
            </w:r>
            <w:r w:rsidRPr="00861C42">
              <w:rPr>
                <w:rFonts w:ascii="Century Gothic" w:hAnsi="Century Gothic"/>
              </w:rPr>
              <w:t>500</w:t>
            </w:r>
          </w:p>
          <w:p w14:paraId="65F4C914" w14:textId="77777777" w:rsidR="00861C42" w:rsidRDefault="00861C4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6 500</w:t>
            </w:r>
          </w:p>
          <w:p w14:paraId="7AD2E61E" w14:textId="77777777" w:rsidR="00861C42" w:rsidRDefault="00861C4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5 700</w:t>
            </w:r>
          </w:p>
          <w:p w14:paraId="07D315A5" w14:textId="77777777" w:rsidR="00861C42" w:rsidRPr="00861C42" w:rsidRDefault="00861C4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800</w:t>
            </w:r>
          </w:p>
        </w:tc>
      </w:tr>
      <w:tr w:rsidR="00861C42" w14:paraId="083A444E" w14:textId="77777777" w:rsidTr="00716B3D">
        <w:tc>
          <w:tcPr>
            <w:tcW w:w="3445" w:type="dxa"/>
          </w:tcPr>
          <w:p w14:paraId="2EFA0FB2" w14:textId="77777777" w:rsidR="00861C42" w:rsidRPr="00861C42" w:rsidRDefault="00861C42">
            <w:pPr>
              <w:rPr>
                <w:rFonts w:ascii="Century Gothic" w:hAnsi="Century Gothic"/>
                <w:b/>
                <w:bCs/>
              </w:rPr>
            </w:pPr>
            <w:r w:rsidRPr="00861C42">
              <w:rPr>
                <w:rFonts w:ascii="Century Gothic" w:hAnsi="Century Gothic"/>
                <w:b/>
                <w:bCs/>
              </w:rPr>
              <w:t>Total</w:t>
            </w:r>
          </w:p>
        </w:tc>
        <w:tc>
          <w:tcPr>
            <w:tcW w:w="1011" w:type="dxa"/>
          </w:tcPr>
          <w:p w14:paraId="4A38EE1D" w14:textId="77777777" w:rsidR="00861C42" w:rsidRPr="00861C42" w:rsidRDefault="00861C42">
            <w:pPr>
              <w:rPr>
                <w:rFonts w:ascii="Century Gothic" w:hAnsi="Century Gothic"/>
                <w:b/>
                <w:bCs/>
              </w:rPr>
            </w:pPr>
            <w:r w:rsidRPr="00861C42">
              <w:rPr>
                <w:rFonts w:ascii="Century Gothic" w:hAnsi="Century Gothic"/>
                <w:b/>
                <w:bCs/>
              </w:rPr>
              <w:t>21 500</w:t>
            </w:r>
          </w:p>
        </w:tc>
        <w:tc>
          <w:tcPr>
            <w:tcW w:w="3111" w:type="dxa"/>
          </w:tcPr>
          <w:p w14:paraId="0513AF32" w14:textId="77777777" w:rsidR="00861C42" w:rsidRDefault="00861C4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Total</w:t>
            </w:r>
          </w:p>
        </w:tc>
        <w:tc>
          <w:tcPr>
            <w:tcW w:w="1026" w:type="dxa"/>
          </w:tcPr>
          <w:p w14:paraId="5F34D0C7" w14:textId="77777777" w:rsidR="00861C42" w:rsidRDefault="00861C42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21 500</w:t>
            </w:r>
          </w:p>
        </w:tc>
      </w:tr>
      <w:tr w:rsidR="00861C42" w14:paraId="14151549" w14:textId="77777777" w:rsidTr="00716B3D">
        <w:tc>
          <w:tcPr>
            <w:tcW w:w="3445" w:type="dxa"/>
          </w:tcPr>
          <w:p w14:paraId="3E5B07ED" w14:textId="77777777" w:rsidR="00861C42" w:rsidRDefault="00861C42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011" w:type="dxa"/>
          </w:tcPr>
          <w:p w14:paraId="454BF3A7" w14:textId="77777777" w:rsidR="00861C42" w:rsidRDefault="00861C42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111" w:type="dxa"/>
          </w:tcPr>
          <w:p w14:paraId="0DCF1E5E" w14:textId="77777777" w:rsidR="00861C42" w:rsidRDefault="00861C42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026" w:type="dxa"/>
          </w:tcPr>
          <w:p w14:paraId="5DCCC7AD" w14:textId="77777777" w:rsidR="00861C42" w:rsidRDefault="00861C42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861C42" w14:paraId="36A72074" w14:textId="77777777" w:rsidTr="00716B3D">
        <w:tc>
          <w:tcPr>
            <w:tcW w:w="3445" w:type="dxa"/>
          </w:tcPr>
          <w:p w14:paraId="07DE5868" w14:textId="77777777" w:rsidR="00861C42" w:rsidRDefault="00861C42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011" w:type="dxa"/>
          </w:tcPr>
          <w:p w14:paraId="77F23ACF" w14:textId="77777777" w:rsidR="00861C42" w:rsidRDefault="00861C42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111" w:type="dxa"/>
          </w:tcPr>
          <w:p w14:paraId="22C71DC6" w14:textId="7C772EC3" w:rsidR="00861C42" w:rsidRPr="00AD6E16" w:rsidRDefault="00861C42" w:rsidP="00AD6E16">
            <w:pPr>
              <w:pStyle w:val="Paragraphedeliste"/>
              <w:ind w:left="72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026" w:type="dxa"/>
          </w:tcPr>
          <w:p w14:paraId="4BCDF119" w14:textId="77777777" w:rsidR="00861C42" w:rsidRDefault="00861C42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p w14:paraId="4494C9D9" w14:textId="035C56D8" w:rsidR="00861C42" w:rsidRPr="00AD6E16" w:rsidRDefault="00861C42" w:rsidP="00AD6E16">
      <w:pPr>
        <w:rPr>
          <w:rFonts w:ascii="Century Gothic" w:hAnsi="Century Gothic"/>
        </w:rPr>
      </w:pPr>
    </w:p>
    <w:p w14:paraId="7A8B435A" w14:textId="262C5B35" w:rsidR="00AD6E16" w:rsidRDefault="00AD6E16" w:rsidP="00AD6E16">
      <w:pPr>
        <w:pStyle w:val="Paragraphedeliste"/>
        <w:numPr>
          <w:ilvl w:val="0"/>
          <w:numId w:val="18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Dettes auprès des établissements de crédit</w:t>
      </w:r>
    </w:p>
    <w:p w14:paraId="3FDBEB15" w14:textId="77777777" w:rsidR="00AD6E16" w:rsidRDefault="00AD6E16" w:rsidP="00861C42">
      <w:pPr>
        <w:jc w:val="both"/>
        <w:rPr>
          <w:rFonts w:ascii="Century Gothic" w:hAnsi="Century Gothic"/>
        </w:rPr>
      </w:pPr>
    </w:p>
    <w:p w14:paraId="1B105D28" w14:textId="1A19922C" w:rsidR="00861C42" w:rsidRPr="00861C42" w:rsidRDefault="00861C42" w:rsidP="00861C42">
      <w:pPr>
        <w:jc w:val="both"/>
        <w:rPr>
          <w:rFonts w:ascii="Century Gothic" w:hAnsi="Century Gothic"/>
        </w:rPr>
      </w:pPr>
      <w:r w:rsidRPr="00861C42">
        <w:rPr>
          <w:rFonts w:ascii="Century Gothic" w:hAnsi="Century Gothic"/>
        </w:rPr>
        <w:t>Le résultat d'exploitation du dernier exercice est de 2 260 et le résultat net de 1 334.</w:t>
      </w:r>
    </w:p>
    <w:p w14:paraId="5DD27A68" w14:textId="30B754D5" w:rsidR="00861C42" w:rsidRPr="00861C42" w:rsidRDefault="00861C42" w:rsidP="00861C42">
      <w:pPr>
        <w:jc w:val="both"/>
        <w:rPr>
          <w:rFonts w:ascii="Century Gothic" w:hAnsi="Century Gothic"/>
        </w:rPr>
      </w:pPr>
      <w:r w:rsidRPr="00861C42">
        <w:rPr>
          <w:rFonts w:ascii="Century Gothic" w:hAnsi="Century Gothic"/>
        </w:rPr>
        <w:t xml:space="preserve">la trésorerie a </w:t>
      </w:r>
      <w:r>
        <w:rPr>
          <w:rFonts w:ascii="Century Gothic" w:hAnsi="Century Gothic"/>
        </w:rPr>
        <w:t>fait</w:t>
      </w:r>
      <w:r w:rsidRPr="00861C42">
        <w:rPr>
          <w:rFonts w:ascii="Century Gothic" w:hAnsi="Century Gothic"/>
        </w:rPr>
        <w:t xml:space="preserve"> l'objet de placements au taux moyen de 2 </w:t>
      </w:r>
      <w:r w:rsidR="005B5C7A">
        <w:rPr>
          <w:rFonts w:ascii="Century Gothic" w:hAnsi="Century Gothic"/>
        </w:rPr>
        <w:t>%</w:t>
      </w:r>
      <w:r w:rsidRPr="00861C42">
        <w:rPr>
          <w:rFonts w:ascii="Century Gothic" w:hAnsi="Century Gothic"/>
        </w:rPr>
        <w:t xml:space="preserve"> (avant IS).</w:t>
      </w:r>
    </w:p>
    <w:p w14:paraId="6EAECE6E" w14:textId="72D64BBC" w:rsidR="00861C42" w:rsidRDefault="00861C42" w:rsidP="00861C42">
      <w:pPr>
        <w:jc w:val="both"/>
        <w:rPr>
          <w:rFonts w:ascii="Century Gothic" w:hAnsi="Century Gothic"/>
        </w:rPr>
      </w:pPr>
      <w:r w:rsidRPr="00861C42">
        <w:rPr>
          <w:rFonts w:ascii="Century Gothic" w:hAnsi="Century Gothic"/>
        </w:rPr>
        <w:t xml:space="preserve">Le taux moyen avant </w:t>
      </w:r>
      <w:r>
        <w:rPr>
          <w:rFonts w:ascii="Century Gothic" w:hAnsi="Century Gothic"/>
        </w:rPr>
        <w:t>IS</w:t>
      </w:r>
      <w:r w:rsidRPr="00861C42">
        <w:rPr>
          <w:rFonts w:ascii="Century Gothic" w:hAnsi="Century Gothic"/>
        </w:rPr>
        <w:t xml:space="preserve"> des dettes financières est de 4,6</w:t>
      </w:r>
      <w:r>
        <w:rPr>
          <w:rFonts w:ascii="Century Gothic" w:hAnsi="Century Gothic"/>
        </w:rPr>
        <w:t>%</w:t>
      </w:r>
      <w:r w:rsidRPr="00861C42">
        <w:rPr>
          <w:rFonts w:ascii="Century Gothic" w:hAnsi="Century Gothic"/>
        </w:rPr>
        <w:t>.</w:t>
      </w:r>
    </w:p>
    <w:p w14:paraId="22245399" w14:textId="2B192C82" w:rsidR="00AD6E16" w:rsidRDefault="00AD6E16" w:rsidP="00861C42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Taux d’IS = 33,33%</w:t>
      </w:r>
    </w:p>
    <w:p w14:paraId="43324C52" w14:textId="77777777" w:rsidR="00861C42" w:rsidRDefault="00861C42" w:rsidP="00861C42">
      <w:pPr>
        <w:jc w:val="both"/>
        <w:rPr>
          <w:rFonts w:ascii="Century Gothic" w:hAnsi="Century Gothic"/>
        </w:rPr>
      </w:pPr>
    </w:p>
    <w:p w14:paraId="7BA6B117" w14:textId="77777777" w:rsidR="00861C42" w:rsidRPr="003803C7" w:rsidRDefault="00861C42" w:rsidP="00861C42">
      <w:pPr>
        <w:jc w:val="both"/>
        <w:rPr>
          <w:rFonts w:ascii="Century Gothic" w:hAnsi="Century Gothic"/>
          <w:b/>
          <w:bCs/>
        </w:rPr>
      </w:pPr>
      <w:r w:rsidRPr="003803C7">
        <w:rPr>
          <w:rFonts w:ascii="Century Gothic" w:hAnsi="Century Gothic"/>
          <w:b/>
          <w:bCs/>
        </w:rPr>
        <w:t xml:space="preserve">Questions </w:t>
      </w:r>
    </w:p>
    <w:p w14:paraId="44E4AE40" w14:textId="77777777" w:rsidR="00861C42" w:rsidRPr="007C617D" w:rsidRDefault="00861C42" w:rsidP="00825208">
      <w:pPr>
        <w:pStyle w:val="Paragraphedeliste"/>
        <w:numPr>
          <w:ilvl w:val="0"/>
          <w:numId w:val="9"/>
        </w:numPr>
        <w:jc w:val="both"/>
        <w:rPr>
          <w:rFonts w:ascii="Century Gothic" w:hAnsi="Century Gothic"/>
        </w:rPr>
      </w:pPr>
      <w:r w:rsidRPr="007C617D">
        <w:rPr>
          <w:rFonts w:ascii="Century Gothic" w:hAnsi="Century Gothic"/>
        </w:rPr>
        <w:t>Montrer que si l’on fait apparaitre l’endettement net au passif et le BFR à l’actif, on retrouve l’égalité : capitaux investis = actif économique</w:t>
      </w:r>
      <w:r w:rsidR="007C617D" w:rsidRPr="007C617D">
        <w:rPr>
          <w:rFonts w:ascii="Century Gothic" w:hAnsi="Century Gothic"/>
        </w:rPr>
        <w:t>.</w:t>
      </w:r>
    </w:p>
    <w:p w14:paraId="13FDA080" w14:textId="77777777" w:rsidR="007C617D" w:rsidRPr="007C617D" w:rsidRDefault="007C617D" w:rsidP="007C617D">
      <w:pPr>
        <w:pStyle w:val="Paragraphedeliste"/>
        <w:numPr>
          <w:ilvl w:val="0"/>
          <w:numId w:val="9"/>
        </w:numPr>
        <w:jc w:val="both"/>
        <w:rPr>
          <w:rFonts w:ascii="Century Gothic" w:hAnsi="Century Gothic"/>
        </w:rPr>
      </w:pPr>
      <w:r w:rsidRPr="007C617D">
        <w:rPr>
          <w:rFonts w:ascii="Century Gothic" w:hAnsi="Century Gothic"/>
        </w:rPr>
        <w:t>Préciser si l’effet de levier est favorable et le calculer.</w:t>
      </w:r>
    </w:p>
    <w:p w14:paraId="0402FA69" w14:textId="77777777" w:rsidR="007C617D" w:rsidRPr="007C617D" w:rsidRDefault="007C617D" w:rsidP="007C617D">
      <w:pPr>
        <w:pStyle w:val="Paragraphedeliste"/>
        <w:numPr>
          <w:ilvl w:val="0"/>
          <w:numId w:val="9"/>
        </w:numPr>
        <w:jc w:val="both"/>
        <w:rPr>
          <w:rFonts w:ascii="Century Gothic" w:hAnsi="Century Gothic"/>
        </w:rPr>
      </w:pPr>
      <w:r w:rsidRPr="007C617D">
        <w:rPr>
          <w:rFonts w:ascii="Century Gothic" w:hAnsi="Century Gothic"/>
        </w:rPr>
        <w:t>Vérifier l’effet de levier à partir de la formule</w:t>
      </w:r>
    </w:p>
    <w:p w14:paraId="014D528F" w14:textId="77777777" w:rsidR="007C617D" w:rsidRPr="007C617D" w:rsidRDefault="007C617D" w:rsidP="007C617D">
      <w:pPr>
        <w:pStyle w:val="Paragraphedeliste"/>
        <w:numPr>
          <w:ilvl w:val="0"/>
          <w:numId w:val="9"/>
        </w:numPr>
        <w:jc w:val="both"/>
        <w:rPr>
          <w:rFonts w:ascii="Century Gothic" w:hAnsi="Century Gothic"/>
        </w:rPr>
      </w:pPr>
      <w:r w:rsidRPr="007C617D">
        <w:rPr>
          <w:rFonts w:ascii="Century Gothic" w:hAnsi="Century Gothic"/>
        </w:rPr>
        <w:t>Sachant que le levier opérationne</w:t>
      </w:r>
      <w:r w:rsidR="00716B3D">
        <w:rPr>
          <w:rFonts w:ascii="Century Gothic" w:hAnsi="Century Gothic"/>
        </w:rPr>
        <w:t>l</w:t>
      </w:r>
      <w:r w:rsidRPr="007C617D">
        <w:rPr>
          <w:rFonts w:ascii="Century Gothic" w:hAnsi="Century Gothic"/>
        </w:rPr>
        <w:t xml:space="preserve"> est de 2% et le CA HT devrait augmenter de 20% en N+1, examiner les conséquences de cette augmentation sur la rentabilité économique et l’effet de levier financier (le bilan est supposé inchangé) </w:t>
      </w:r>
    </w:p>
    <w:p w14:paraId="0E64E536" w14:textId="77777777" w:rsidR="00861C42" w:rsidRPr="00861C42" w:rsidRDefault="00861C42" w:rsidP="00861C42">
      <w:pPr>
        <w:jc w:val="both"/>
        <w:rPr>
          <w:rFonts w:ascii="Century Gothic" w:hAnsi="Century Gothic"/>
        </w:rPr>
      </w:pPr>
    </w:p>
    <w:p w14:paraId="4FB9F101" w14:textId="77777777" w:rsidR="00846FBE" w:rsidRDefault="00846FBE">
      <w:pPr>
        <w:rPr>
          <w:rFonts w:ascii="Century Gothic" w:hAnsi="Century Gothic"/>
          <w:b/>
          <w:bCs/>
          <w:sz w:val="20"/>
          <w:szCs w:val="20"/>
        </w:rPr>
      </w:pPr>
    </w:p>
    <w:p w14:paraId="2B5F9509" w14:textId="77777777" w:rsidR="00846FBE" w:rsidRDefault="00846FBE">
      <w:pPr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br w:type="page"/>
      </w:r>
    </w:p>
    <w:p w14:paraId="0CE53804" w14:textId="77777777" w:rsidR="00846FBE" w:rsidRPr="00825208" w:rsidRDefault="00846FBE">
      <w:pPr>
        <w:rPr>
          <w:rFonts w:ascii="Century Gothic" w:hAnsi="Century Gothic"/>
          <w:b/>
          <w:bCs/>
        </w:rPr>
      </w:pPr>
      <w:r w:rsidRPr="00825208">
        <w:rPr>
          <w:rFonts w:ascii="Century Gothic" w:hAnsi="Century Gothic"/>
          <w:b/>
          <w:bCs/>
        </w:rPr>
        <w:lastRenderedPageBreak/>
        <w:t xml:space="preserve">Exercice 10 : Evaluation par la méthode des multiples </w:t>
      </w:r>
    </w:p>
    <w:p w14:paraId="50A29857" w14:textId="77777777" w:rsidR="00846FBE" w:rsidRDefault="004901B5">
      <w:pPr>
        <w:rPr>
          <w:rFonts w:ascii="Century Gothic" w:hAnsi="Century Gothic"/>
          <w:sz w:val="20"/>
          <w:szCs w:val="20"/>
        </w:rPr>
      </w:pPr>
      <w:r w:rsidRPr="004901B5">
        <w:rPr>
          <w:rFonts w:ascii="Century Gothic" w:hAnsi="Century Gothic"/>
          <w:sz w:val="20"/>
          <w:szCs w:val="20"/>
        </w:rPr>
        <w:t xml:space="preserve">On cherche à évaluer par la méthode des multiples le plus petit groupe côté en course, </w:t>
      </w:r>
      <w:proofErr w:type="spellStart"/>
      <w:r w:rsidRPr="004901B5">
        <w:rPr>
          <w:rFonts w:ascii="Century Gothic" w:hAnsi="Century Gothic"/>
          <w:sz w:val="20"/>
          <w:szCs w:val="20"/>
        </w:rPr>
        <w:t>FlexiJob</w:t>
      </w:r>
      <w:proofErr w:type="spellEnd"/>
      <w:r w:rsidRPr="004901B5">
        <w:rPr>
          <w:rFonts w:ascii="Century Gothic" w:hAnsi="Century Gothic"/>
          <w:sz w:val="20"/>
          <w:szCs w:val="20"/>
        </w:rPr>
        <w:t xml:space="preserve">. </w:t>
      </w:r>
    </w:p>
    <w:p w14:paraId="08BB25DD" w14:textId="77777777" w:rsidR="004901B5" w:rsidRPr="004901B5" w:rsidRDefault="004901B5">
      <w:pPr>
        <w:rPr>
          <w:rFonts w:ascii="Century Gothic" w:hAnsi="Century Gothic"/>
          <w:sz w:val="20"/>
          <w:szCs w:val="20"/>
        </w:rPr>
      </w:pPr>
    </w:p>
    <w:tbl>
      <w:tblPr>
        <w:tblW w:w="8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1"/>
        <w:gridCol w:w="1395"/>
        <w:gridCol w:w="1701"/>
        <w:gridCol w:w="890"/>
        <w:gridCol w:w="776"/>
        <w:gridCol w:w="776"/>
        <w:gridCol w:w="776"/>
        <w:gridCol w:w="1058"/>
      </w:tblGrid>
      <w:tr w:rsidR="00846FBE" w:rsidRPr="00846FBE" w14:paraId="35291151" w14:textId="77777777" w:rsidTr="004901B5">
        <w:trPr>
          <w:trHeight w:val="765"/>
        </w:trPr>
        <w:tc>
          <w:tcPr>
            <w:tcW w:w="1561" w:type="dxa"/>
            <w:shd w:val="clear" w:color="auto" w:fill="auto"/>
            <w:noWrap/>
            <w:hideMark/>
          </w:tcPr>
          <w:p w14:paraId="0EA8441D" w14:textId="77777777" w:rsidR="00846FBE" w:rsidRPr="00846FBE" w:rsidRDefault="00846FBE" w:rsidP="00846FB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 xml:space="preserve">En M€ </w:t>
            </w:r>
          </w:p>
        </w:tc>
        <w:tc>
          <w:tcPr>
            <w:tcW w:w="1395" w:type="dxa"/>
            <w:shd w:val="clear" w:color="auto" w:fill="auto"/>
            <w:hideMark/>
          </w:tcPr>
          <w:p w14:paraId="6849C22F" w14:textId="77777777" w:rsidR="00846FBE" w:rsidRPr="00846FBE" w:rsidRDefault="00846FBE" w:rsidP="00846FB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Capitalisation boursière</w:t>
            </w:r>
          </w:p>
        </w:tc>
        <w:tc>
          <w:tcPr>
            <w:tcW w:w="1701" w:type="dxa"/>
            <w:shd w:val="clear" w:color="auto" w:fill="auto"/>
            <w:hideMark/>
          </w:tcPr>
          <w:p w14:paraId="70AB6102" w14:textId="77777777" w:rsidR="00846FBE" w:rsidRPr="00846FBE" w:rsidRDefault="00846FBE" w:rsidP="00846FB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Dette bancaire et financière nette</w:t>
            </w:r>
          </w:p>
        </w:tc>
        <w:tc>
          <w:tcPr>
            <w:tcW w:w="890" w:type="dxa"/>
            <w:shd w:val="clear" w:color="auto" w:fill="auto"/>
            <w:hideMark/>
          </w:tcPr>
          <w:p w14:paraId="79B5850E" w14:textId="77777777" w:rsidR="00846FBE" w:rsidRPr="00846FBE" w:rsidRDefault="00846FBE" w:rsidP="00846FB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CA 2017</w:t>
            </w:r>
          </w:p>
        </w:tc>
        <w:tc>
          <w:tcPr>
            <w:tcW w:w="776" w:type="dxa"/>
            <w:shd w:val="clear" w:color="auto" w:fill="auto"/>
            <w:hideMark/>
          </w:tcPr>
          <w:p w14:paraId="43BE69B0" w14:textId="77777777" w:rsidR="00846FBE" w:rsidRPr="00846FBE" w:rsidRDefault="00846FBE" w:rsidP="00846FB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EBE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 xml:space="preserve"> 2017</w:t>
            </w:r>
          </w:p>
        </w:tc>
        <w:tc>
          <w:tcPr>
            <w:tcW w:w="776" w:type="dxa"/>
            <w:shd w:val="clear" w:color="auto" w:fill="auto"/>
            <w:hideMark/>
          </w:tcPr>
          <w:p w14:paraId="7AE96BA9" w14:textId="77777777" w:rsidR="00846FBE" w:rsidRDefault="00846FBE" w:rsidP="00846FB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REX</w:t>
            </w: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 xml:space="preserve"> </w:t>
            </w:r>
          </w:p>
          <w:p w14:paraId="67D433B8" w14:textId="77777777" w:rsidR="00846FBE" w:rsidRPr="00846FBE" w:rsidRDefault="00846FBE" w:rsidP="00846FB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2017</w:t>
            </w:r>
          </w:p>
        </w:tc>
        <w:tc>
          <w:tcPr>
            <w:tcW w:w="776" w:type="dxa"/>
            <w:shd w:val="clear" w:color="auto" w:fill="auto"/>
            <w:hideMark/>
          </w:tcPr>
          <w:p w14:paraId="52D10777" w14:textId="77777777" w:rsidR="00846FBE" w:rsidRDefault="00846FBE" w:rsidP="00846FB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REX</w:t>
            </w: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 xml:space="preserve"> </w:t>
            </w:r>
          </w:p>
          <w:p w14:paraId="3818301B" w14:textId="77777777" w:rsidR="00846FBE" w:rsidRPr="00846FBE" w:rsidRDefault="00846FBE" w:rsidP="00846FB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2019</w:t>
            </w:r>
          </w:p>
        </w:tc>
        <w:tc>
          <w:tcPr>
            <w:tcW w:w="1058" w:type="dxa"/>
            <w:shd w:val="clear" w:color="auto" w:fill="auto"/>
            <w:hideMark/>
          </w:tcPr>
          <w:p w14:paraId="12FA476A" w14:textId="77777777" w:rsidR="00846FBE" w:rsidRDefault="00846FBE" w:rsidP="00846FB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 xml:space="preserve">Résultat </w:t>
            </w:r>
          </w:p>
          <w:p w14:paraId="26926B8D" w14:textId="77777777" w:rsidR="004901B5" w:rsidRDefault="00846FBE" w:rsidP="00846FB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Net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 xml:space="preserve"> </w:t>
            </w:r>
          </w:p>
          <w:p w14:paraId="5A34C2FC" w14:textId="77777777" w:rsidR="00846FBE" w:rsidRPr="00846FBE" w:rsidRDefault="00846FBE" w:rsidP="00846FB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2017</w:t>
            </w:r>
          </w:p>
        </w:tc>
      </w:tr>
      <w:tr w:rsidR="00846FBE" w:rsidRPr="00846FBE" w14:paraId="4706D582" w14:textId="77777777" w:rsidTr="004901B5">
        <w:trPr>
          <w:trHeight w:val="255"/>
        </w:trPr>
        <w:tc>
          <w:tcPr>
            <w:tcW w:w="1561" w:type="dxa"/>
            <w:shd w:val="clear" w:color="auto" w:fill="auto"/>
            <w:noWrap/>
            <w:hideMark/>
          </w:tcPr>
          <w:p w14:paraId="038A2D1E" w14:textId="77777777" w:rsidR="00846FBE" w:rsidRPr="00846FBE" w:rsidRDefault="00846FBE" w:rsidP="00846FB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 xml:space="preserve">Adecco     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14:paraId="66F17F75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9 248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59B3A81C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1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 xml:space="preserve"> </w:t>
            </w: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152</w:t>
            </w:r>
          </w:p>
        </w:tc>
        <w:tc>
          <w:tcPr>
            <w:tcW w:w="890" w:type="dxa"/>
            <w:shd w:val="clear" w:color="auto" w:fill="auto"/>
            <w:noWrap/>
            <w:hideMark/>
          </w:tcPr>
          <w:p w14:paraId="5C4516A2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23 660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14:paraId="6182243C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1 237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14:paraId="58B4F467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1 128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14:paraId="3110EEC2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1 216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71A44C0F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788</w:t>
            </w:r>
          </w:p>
        </w:tc>
      </w:tr>
      <w:tr w:rsidR="00846FBE" w:rsidRPr="00846FBE" w14:paraId="2FAB66F1" w14:textId="77777777" w:rsidTr="004901B5">
        <w:trPr>
          <w:trHeight w:val="255"/>
        </w:trPr>
        <w:tc>
          <w:tcPr>
            <w:tcW w:w="1561" w:type="dxa"/>
            <w:shd w:val="clear" w:color="auto" w:fill="auto"/>
            <w:noWrap/>
            <w:hideMark/>
          </w:tcPr>
          <w:p w14:paraId="6C39B204" w14:textId="77777777" w:rsidR="00846FBE" w:rsidRPr="00846FBE" w:rsidRDefault="00846FBE" w:rsidP="00846FB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 xml:space="preserve">Randstad      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14:paraId="7C6F42D4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9 754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5363B720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1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 xml:space="preserve"> </w:t>
            </w: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028</w:t>
            </w:r>
          </w:p>
        </w:tc>
        <w:tc>
          <w:tcPr>
            <w:tcW w:w="890" w:type="dxa"/>
            <w:shd w:val="clear" w:color="auto" w:fill="auto"/>
            <w:noWrap/>
            <w:hideMark/>
          </w:tcPr>
          <w:p w14:paraId="3375270F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23 273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14:paraId="30683B86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1 159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14:paraId="29C04BB0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941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14:paraId="512467C4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1 147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7CADB952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631</w:t>
            </w:r>
          </w:p>
        </w:tc>
      </w:tr>
      <w:tr w:rsidR="00846FBE" w:rsidRPr="00846FBE" w14:paraId="4716DDE4" w14:textId="77777777" w:rsidTr="004901B5">
        <w:trPr>
          <w:trHeight w:val="255"/>
        </w:trPr>
        <w:tc>
          <w:tcPr>
            <w:tcW w:w="1561" w:type="dxa"/>
            <w:shd w:val="clear" w:color="auto" w:fill="auto"/>
            <w:noWrap/>
            <w:hideMark/>
          </w:tcPr>
          <w:p w14:paraId="5D98F19B" w14:textId="77777777" w:rsidR="00846FBE" w:rsidRPr="00846FBE" w:rsidRDefault="00846FBE" w:rsidP="00846FB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 xml:space="preserve">Manpower      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14:paraId="4F79C124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6 318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0CF36942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502</w:t>
            </w:r>
          </w:p>
        </w:tc>
        <w:tc>
          <w:tcPr>
            <w:tcW w:w="890" w:type="dxa"/>
            <w:shd w:val="clear" w:color="auto" w:fill="auto"/>
            <w:noWrap/>
            <w:hideMark/>
          </w:tcPr>
          <w:p w14:paraId="7119C105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21 034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14:paraId="040ED7ED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907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14:paraId="487E635B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823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14:paraId="33B6861B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947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7C4390CC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545</w:t>
            </w:r>
          </w:p>
        </w:tc>
      </w:tr>
      <w:tr w:rsidR="00846FBE" w:rsidRPr="00846FBE" w14:paraId="58FF0978" w14:textId="77777777" w:rsidTr="004901B5">
        <w:trPr>
          <w:trHeight w:val="255"/>
        </w:trPr>
        <w:tc>
          <w:tcPr>
            <w:tcW w:w="1561" w:type="dxa"/>
            <w:shd w:val="clear" w:color="auto" w:fill="auto"/>
            <w:noWrap/>
            <w:hideMark/>
          </w:tcPr>
          <w:p w14:paraId="534B505D" w14:textId="77777777" w:rsidR="00846FBE" w:rsidRPr="00846FBE" w:rsidRDefault="00846FBE" w:rsidP="00846FB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 xml:space="preserve">CRIT     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14:paraId="0B56E624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1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 xml:space="preserve"> </w:t>
            </w: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008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1FC7AB34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14</w:t>
            </w:r>
          </w:p>
        </w:tc>
        <w:tc>
          <w:tcPr>
            <w:tcW w:w="890" w:type="dxa"/>
            <w:shd w:val="clear" w:color="auto" w:fill="auto"/>
            <w:noWrap/>
            <w:hideMark/>
          </w:tcPr>
          <w:p w14:paraId="49FF9F3D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2 418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14:paraId="6E8CCD96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150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14:paraId="2AB7D8F2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127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14:paraId="6A0A93A7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140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32CF6268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85</w:t>
            </w:r>
          </w:p>
        </w:tc>
      </w:tr>
      <w:tr w:rsidR="00846FBE" w:rsidRPr="00846FBE" w14:paraId="61865C2C" w14:textId="77777777" w:rsidTr="004901B5">
        <w:trPr>
          <w:trHeight w:val="255"/>
        </w:trPr>
        <w:tc>
          <w:tcPr>
            <w:tcW w:w="1561" w:type="dxa"/>
            <w:shd w:val="clear" w:color="auto" w:fill="auto"/>
            <w:noWrap/>
            <w:hideMark/>
          </w:tcPr>
          <w:p w14:paraId="4B1B2AB1" w14:textId="77777777" w:rsidR="00846FBE" w:rsidRPr="00846FBE" w:rsidRDefault="00846FBE" w:rsidP="00846FB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 xml:space="preserve">Synergie      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14:paraId="6C41A9EE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1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 xml:space="preserve"> </w:t>
            </w: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285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2E21034D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7</w:t>
            </w:r>
          </w:p>
        </w:tc>
        <w:tc>
          <w:tcPr>
            <w:tcW w:w="890" w:type="dxa"/>
            <w:shd w:val="clear" w:color="auto" w:fill="auto"/>
            <w:noWrap/>
            <w:hideMark/>
          </w:tcPr>
          <w:p w14:paraId="438873EB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1 991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14:paraId="64D3DB21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105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14:paraId="2E8A7C3F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97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14:paraId="11CD4F03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139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0C5CDC91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64</w:t>
            </w:r>
          </w:p>
        </w:tc>
      </w:tr>
      <w:tr w:rsidR="00846FBE" w:rsidRPr="00846FBE" w14:paraId="259500B5" w14:textId="77777777" w:rsidTr="004901B5">
        <w:trPr>
          <w:trHeight w:val="255"/>
        </w:trPr>
        <w:tc>
          <w:tcPr>
            <w:tcW w:w="1561" w:type="dxa"/>
            <w:shd w:val="clear" w:color="auto" w:fill="auto"/>
            <w:noWrap/>
            <w:hideMark/>
          </w:tcPr>
          <w:p w14:paraId="7A8AF858" w14:textId="77777777" w:rsidR="00846FBE" w:rsidRPr="00846FBE" w:rsidRDefault="004901B5" w:rsidP="00846FB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proofErr w:type="spellStart"/>
            <w:r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FlexiJob</w:t>
            </w:r>
            <w:proofErr w:type="spellEnd"/>
            <w:r w:rsidR="00846FBE"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 xml:space="preserve">      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14:paraId="40664B8B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?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2F6CEBD6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13</w:t>
            </w:r>
          </w:p>
        </w:tc>
        <w:tc>
          <w:tcPr>
            <w:tcW w:w="890" w:type="dxa"/>
            <w:shd w:val="clear" w:color="auto" w:fill="auto"/>
            <w:noWrap/>
            <w:hideMark/>
          </w:tcPr>
          <w:p w14:paraId="00A05081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215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14:paraId="213D1D96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10,9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14:paraId="40A4CA3A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10,3</w:t>
            </w:r>
          </w:p>
        </w:tc>
        <w:tc>
          <w:tcPr>
            <w:tcW w:w="776" w:type="dxa"/>
            <w:shd w:val="clear" w:color="auto" w:fill="auto"/>
            <w:noWrap/>
            <w:hideMark/>
          </w:tcPr>
          <w:p w14:paraId="0CEEE409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13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43AED7AE" w14:textId="77777777" w:rsidR="00846FBE" w:rsidRPr="00846FBE" w:rsidRDefault="00846FBE" w:rsidP="00846FBE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</w:pPr>
            <w:r w:rsidRPr="00846FBE">
              <w:rPr>
                <w:rFonts w:ascii="Verdana" w:eastAsia="Times New Roman" w:hAnsi="Verdana" w:cs="Times New Roman"/>
                <w:sz w:val="18"/>
                <w:szCs w:val="18"/>
                <w:lang w:eastAsia="fr-FR"/>
              </w:rPr>
              <w:t>7,1</w:t>
            </w:r>
          </w:p>
        </w:tc>
      </w:tr>
    </w:tbl>
    <w:p w14:paraId="6048F911" w14:textId="77777777" w:rsidR="00846FBE" w:rsidRDefault="00846FBE">
      <w:pPr>
        <w:rPr>
          <w:rFonts w:ascii="Century Gothic" w:hAnsi="Century Gothic"/>
          <w:b/>
          <w:bCs/>
          <w:sz w:val="20"/>
          <w:szCs w:val="20"/>
        </w:rPr>
      </w:pPr>
    </w:p>
    <w:p w14:paraId="6A87EECB" w14:textId="77777777" w:rsidR="00615C14" w:rsidRPr="00825208" w:rsidRDefault="00716B3D" w:rsidP="00825208">
      <w:pPr>
        <w:pStyle w:val="Paragraphedeliste"/>
        <w:numPr>
          <w:ilvl w:val="0"/>
          <w:numId w:val="10"/>
        </w:numPr>
        <w:jc w:val="both"/>
        <w:rPr>
          <w:rFonts w:ascii="Century Gothic" w:hAnsi="Century Gothic"/>
          <w:sz w:val="22"/>
          <w:szCs w:val="22"/>
        </w:rPr>
      </w:pPr>
      <w:r w:rsidRPr="00825208">
        <w:rPr>
          <w:rFonts w:ascii="Century Gothic" w:hAnsi="Century Gothic"/>
          <w:sz w:val="22"/>
          <w:szCs w:val="22"/>
        </w:rPr>
        <w:t>Calculer</w:t>
      </w:r>
      <w:r w:rsidR="00615C14" w:rsidRPr="00825208">
        <w:rPr>
          <w:rFonts w:ascii="Century Gothic" w:hAnsi="Century Gothic"/>
          <w:sz w:val="22"/>
          <w:szCs w:val="22"/>
        </w:rPr>
        <w:t xml:space="preserve"> pour 2017</w:t>
      </w:r>
      <w:r w:rsidRPr="00825208">
        <w:rPr>
          <w:rFonts w:ascii="Century Gothic" w:hAnsi="Century Gothic"/>
          <w:sz w:val="22"/>
          <w:szCs w:val="22"/>
        </w:rPr>
        <w:t xml:space="preserve"> les</w:t>
      </w:r>
      <w:r w:rsidR="00615C14" w:rsidRPr="00825208">
        <w:rPr>
          <w:rFonts w:ascii="Century Gothic" w:hAnsi="Century Gothic"/>
          <w:sz w:val="22"/>
          <w:szCs w:val="22"/>
        </w:rPr>
        <w:t xml:space="preserve"> multiples suivants :</w:t>
      </w:r>
    </w:p>
    <w:p w14:paraId="7BE0D7FB" w14:textId="77777777" w:rsidR="00615C14" w:rsidRPr="00825208" w:rsidRDefault="00716B3D" w:rsidP="00615C14">
      <w:pPr>
        <w:pStyle w:val="Paragraphedeliste"/>
        <w:numPr>
          <w:ilvl w:val="0"/>
          <w:numId w:val="11"/>
        </w:numPr>
        <w:jc w:val="both"/>
        <w:rPr>
          <w:rFonts w:ascii="Century Gothic" w:hAnsi="Century Gothic"/>
          <w:sz w:val="22"/>
          <w:szCs w:val="22"/>
        </w:rPr>
      </w:pPr>
      <w:r w:rsidRPr="00825208">
        <w:rPr>
          <w:rFonts w:ascii="Century Gothic" w:hAnsi="Century Gothic"/>
          <w:sz w:val="22"/>
          <w:szCs w:val="22"/>
        </w:rPr>
        <w:t xml:space="preserve">PER </w:t>
      </w:r>
      <w:r w:rsidR="00615C14" w:rsidRPr="00825208">
        <w:rPr>
          <w:rFonts w:ascii="Century Gothic" w:hAnsi="Century Gothic"/>
          <w:sz w:val="22"/>
          <w:szCs w:val="22"/>
        </w:rPr>
        <w:t xml:space="preserve">(Price </w:t>
      </w:r>
      <w:proofErr w:type="spellStart"/>
      <w:r w:rsidR="00615C14" w:rsidRPr="00825208">
        <w:rPr>
          <w:rFonts w:ascii="Century Gothic" w:hAnsi="Century Gothic"/>
          <w:sz w:val="22"/>
          <w:szCs w:val="22"/>
        </w:rPr>
        <w:t>Earnings</w:t>
      </w:r>
      <w:proofErr w:type="spellEnd"/>
      <w:r w:rsidR="00615C14" w:rsidRPr="00825208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615C14" w:rsidRPr="00825208">
        <w:rPr>
          <w:rFonts w:ascii="Century Gothic" w:hAnsi="Century Gothic"/>
          <w:sz w:val="22"/>
          <w:szCs w:val="22"/>
        </w:rPr>
        <w:t>Rtios</w:t>
      </w:r>
      <w:proofErr w:type="spellEnd"/>
      <w:r w:rsidR="00615C14" w:rsidRPr="00825208">
        <w:rPr>
          <w:rFonts w:ascii="Century Gothic" w:hAnsi="Century Gothic"/>
          <w:sz w:val="22"/>
          <w:szCs w:val="22"/>
        </w:rPr>
        <w:t xml:space="preserve"> = </w:t>
      </w:r>
      <w:r w:rsidRPr="00825208">
        <w:rPr>
          <w:rFonts w:ascii="Century Gothic" w:hAnsi="Century Gothic"/>
          <w:sz w:val="22"/>
          <w:szCs w:val="22"/>
        </w:rPr>
        <w:t xml:space="preserve">Capitalisation boursière/Résultat Net) et </w:t>
      </w:r>
    </w:p>
    <w:p w14:paraId="7BCAAA25" w14:textId="527F994D" w:rsidR="00846FBE" w:rsidRPr="00825208" w:rsidRDefault="00615C14" w:rsidP="00763344">
      <w:pPr>
        <w:pStyle w:val="Paragraphedeliste"/>
        <w:numPr>
          <w:ilvl w:val="0"/>
          <w:numId w:val="11"/>
        </w:numPr>
        <w:jc w:val="both"/>
        <w:rPr>
          <w:rFonts w:ascii="Century Gothic" w:hAnsi="Century Gothic"/>
          <w:sz w:val="22"/>
          <w:szCs w:val="22"/>
        </w:rPr>
      </w:pPr>
      <w:r w:rsidRPr="00825208">
        <w:rPr>
          <w:rFonts w:ascii="Century Gothic" w:hAnsi="Century Gothic"/>
          <w:sz w:val="22"/>
          <w:szCs w:val="22"/>
        </w:rPr>
        <w:t>M</w:t>
      </w:r>
      <w:r w:rsidR="00716B3D" w:rsidRPr="00825208">
        <w:rPr>
          <w:rFonts w:ascii="Century Gothic" w:hAnsi="Century Gothic"/>
          <w:sz w:val="22"/>
          <w:szCs w:val="22"/>
        </w:rPr>
        <w:t>ultiple du résultat d’exploitation</w:t>
      </w:r>
      <w:r w:rsidRPr="00825208">
        <w:rPr>
          <w:rFonts w:ascii="Century Gothic" w:hAnsi="Century Gothic"/>
          <w:sz w:val="22"/>
          <w:szCs w:val="22"/>
        </w:rPr>
        <w:t xml:space="preserve"> = </w:t>
      </w:r>
      <w:r w:rsidR="00716B3D" w:rsidRPr="00825208">
        <w:rPr>
          <w:rFonts w:ascii="Century Gothic" w:hAnsi="Century Gothic"/>
          <w:sz w:val="22"/>
          <w:szCs w:val="22"/>
        </w:rPr>
        <w:t xml:space="preserve">Valeur de l’actif économique (Capitalisation boursière (valeur des capitaux </w:t>
      </w:r>
      <w:r w:rsidRPr="00825208">
        <w:rPr>
          <w:rFonts w:ascii="Century Gothic" w:hAnsi="Century Gothic"/>
          <w:sz w:val="22"/>
          <w:szCs w:val="22"/>
        </w:rPr>
        <w:t>propres + valeur</w:t>
      </w:r>
      <w:r w:rsidR="00716B3D" w:rsidRPr="00825208">
        <w:rPr>
          <w:rFonts w:ascii="Century Gothic" w:hAnsi="Century Gothic"/>
          <w:sz w:val="22"/>
          <w:szCs w:val="22"/>
        </w:rPr>
        <w:t xml:space="preserve"> de la dette</w:t>
      </w:r>
      <w:r w:rsidRPr="00825208">
        <w:rPr>
          <w:rFonts w:ascii="Century Gothic" w:hAnsi="Century Gothic"/>
          <w:sz w:val="22"/>
          <w:szCs w:val="22"/>
        </w:rPr>
        <w:t>)</w:t>
      </w:r>
      <w:r w:rsidR="00CD7DEE">
        <w:rPr>
          <w:rFonts w:ascii="Century Gothic" w:hAnsi="Century Gothic"/>
          <w:sz w:val="22"/>
          <w:szCs w:val="22"/>
        </w:rPr>
        <w:t xml:space="preserve"> </w:t>
      </w:r>
      <w:r w:rsidRPr="00825208">
        <w:rPr>
          <w:rFonts w:ascii="Century Gothic" w:hAnsi="Century Gothic"/>
          <w:sz w:val="22"/>
          <w:szCs w:val="22"/>
        </w:rPr>
        <w:t>/</w:t>
      </w:r>
      <w:r w:rsidR="00CD7DEE">
        <w:rPr>
          <w:rFonts w:ascii="Century Gothic" w:hAnsi="Century Gothic"/>
          <w:sz w:val="22"/>
          <w:szCs w:val="22"/>
        </w:rPr>
        <w:t xml:space="preserve"> </w:t>
      </w:r>
      <w:r w:rsidRPr="00825208">
        <w:rPr>
          <w:rFonts w:ascii="Century Gothic" w:hAnsi="Century Gothic"/>
          <w:sz w:val="22"/>
          <w:szCs w:val="22"/>
        </w:rPr>
        <w:t>REX</w:t>
      </w:r>
    </w:p>
    <w:p w14:paraId="28EE5849" w14:textId="6BC35BFF" w:rsidR="00615C14" w:rsidRPr="00825208" w:rsidRDefault="00615C14" w:rsidP="00763344">
      <w:pPr>
        <w:pStyle w:val="Paragraphedeliste"/>
        <w:numPr>
          <w:ilvl w:val="0"/>
          <w:numId w:val="11"/>
        </w:numPr>
        <w:jc w:val="both"/>
        <w:rPr>
          <w:rFonts w:ascii="Century Gothic" w:hAnsi="Century Gothic"/>
          <w:sz w:val="22"/>
          <w:szCs w:val="22"/>
        </w:rPr>
      </w:pPr>
      <w:r w:rsidRPr="00825208">
        <w:rPr>
          <w:rFonts w:ascii="Century Gothic" w:hAnsi="Century Gothic"/>
          <w:sz w:val="22"/>
          <w:szCs w:val="22"/>
        </w:rPr>
        <w:t>Multiple d’EBE = Valeur de l’actif économique (Capitalisation boursière (valeur des capitaux propres valeur de la dette)</w:t>
      </w:r>
      <w:r w:rsidR="00CD7DEE">
        <w:rPr>
          <w:rFonts w:ascii="Century Gothic" w:hAnsi="Century Gothic"/>
          <w:sz w:val="22"/>
          <w:szCs w:val="22"/>
        </w:rPr>
        <w:t xml:space="preserve"> </w:t>
      </w:r>
      <w:r w:rsidRPr="00825208">
        <w:rPr>
          <w:rFonts w:ascii="Century Gothic" w:hAnsi="Century Gothic"/>
          <w:sz w:val="22"/>
          <w:szCs w:val="22"/>
        </w:rPr>
        <w:t>/</w:t>
      </w:r>
      <w:r w:rsidR="00CD7DEE">
        <w:rPr>
          <w:rFonts w:ascii="Century Gothic" w:hAnsi="Century Gothic"/>
          <w:sz w:val="22"/>
          <w:szCs w:val="22"/>
        </w:rPr>
        <w:t xml:space="preserve"> </w:t>
      </w:r>
      <w:r w:rsidRPr="00825208">
        <w:rPr>
          <w:rFonts w:ascii="Century Gothic" w:hAnsi="Century Gothic"/>
          <w:sz w:val="22"/>
          <w:szCs w:val="22"/>
        </w:rPr>
        <w:t>EBE</w:t>
      </w:r>
    </w:p>
    <w:p w14:paraId="5ABDB253" w14:textId="77777777" w:rsidR="00615C14" w:rsidRPr="00825208" w:rsidRDefault="00615C14" w:rsidP="00763344">
      <w:pPr>
        <w:pStyle w:val="Paragraphedeliste"/>
        <w:numPr>
          <w:ilvl w:val="0"/>
          <w:numId w:val="10"/>
        </w:numPr>
        <w:jc w:val="both"/>
        <w:rPr>
          <w:rFonts w:ascii="Century Gothic" w:hAnsi="Century Gothic"/>
          <w:sz w:val="22"/>
          <w:szCs w:val="22"/>
        </w:rPr>
      </w:pPr>
      <w:r w:rsidRPr="00825208">
        <w:rPr>
          <w:rFonts w:ascii="Century Gothic" w:hAnsi="Century Gothic"/>
          <w:sz w:val="22"/>
          <w:szCs w:val="22"/>
        </w:rPr>
        <w:t xml:space="preserve">Calculer le taux de croissance annuel moyen de l’activité pour chaque entreprise. </w:t>
      </w:r>
    </w:p>
    <w:p w14:paraId="3A6EF0C5" w14:textId="77777777" w:rsidR="00846FBE" w:rsidRPr="00825208" w:rsidRDefault="00615C14" w:rsidP="00763344">
      <w:pPr>
        <w:pStyle w:val="Paragraphedeliste"/>
        <w:numPr>
          <w:ilvl w:val="0"/>
          <w:numId w:val="10"/>
        </w:numPr>
        <w:jc w:val="both"/>
        <w:rPr>
          <w:rFonts w:ascii="Century Gothic" w:hAnsi="Century Gothic"/>
          <w:sz w:val="22"/>
          <w:szCs w:val="22"/>
        </w:rPr>
      </w:pPr>
      <w:r w:rsidRPr="00825208">
        <w:rPr>
          <w:rFonts w:ascii="Century Gothic" w:hAnsi="Century Gothic"/>
          <w:sz w:val="22"/>
          <w:szCs w:val="22"/>
        </w:rPr>
        <w:t xml:space="preserve">Quand on observe les différents multiples, quelle observation peut-on faire ? </w:t>
      </w:r>
    </w:p>
    <w:p w14:paraId="4D178E81" w14:textId="77777777" w:rsidR="004901B5" w:rsidRPr="00825208" w:rsidRDefault="004901B5" w:rsidP="00763344">
      <w:pPr>
        <w:pStyle w:val="Paragraphedeliste"/>
        <w:numPr>
          <w:ilvl w:val="0"/>
          <w:numId w:val="10"/>
        </w:numPr>
        <w:jc w:val="both"/>
        <w:rPr>
          <w:rFonts w:ascii="Century Gothic" w:hAnsi="Century Gothic"/>
          <w:sz w:val="22"/>
          <w:szCs w:val="22"/>
        </w:rPr>
      </w:pPr>
      <w:r w:rsidRPr="00825208">
        <w:rPr>
          <w:rFonts w:ascii="Century Gothic" w:hAnsi="Century Gothic"/>
          <w:sz w:val="22"/>
          <w:szCs w:val="22"/>
        </w:rPr>
        <w:t xml:space="preserve">Pensez-vous que cela fasse du sens de calculer une moyenne des multiples des sociétés comparables à </w:t>
      </w:r>
      <w:proofErr w:type="spellStart"/>
      <w:r w:rsidRPr="00825208">
        <w:rPr>
          <w:rFonts w:ascii="Century Gothic" w:hAnsi="Century Gothic"/>
          <w:sz w:val="22"/>
          <w:szCs w:val="22"/>
        </w:rPr>
        <w:t>FlexiJob</w:t>
      </w:r>
      <w:proofErr w:type="spellEnd"/>
      <w:r w:rsidRPr="00825208">
        <w:rPr>
          <w:rFonts w:ascii="Century Gothic" w:hAnsi="Century Gothic"/>
          <w:sz w:val="22"/>
          <w:szCs w:val="22"/>
        </w:rPr>
        <w:t xml:space="preserve">. </w:t>
      </w:r>
    </w:p>
    <w:p w14:paraId="1BC2DC02" w14:textId="77777777" w:rsidR="004901B5" w:rsidRPr="00825208" w:rsidRDefault="004901B5" w:rsidP="00763344">
      <w:pPr>
        <w:pStyle w:val="Paragraphedeliste"/>
        <w:numPr>
          <w:ilvl w:val="0"/>
          <w:numId w:val="10"/>
        </w:numPr>
        <w:jc w:val="both"/>
        <w:rPr>
          <w:rFonts w:ascii="Century Gothic" w:hAnsi="Century Gothic"/>
          <w:sz w:val="22"/>
          <w:szCs w:val="22"/>
        </w:rPr>
      </w:pPr>
      <w:r w:rsidRPr="00825208">
        <w:rPr>
          <w:rFonts w:ascii="Century Gothic" w:hAnsi="Century Gothic"/>
          <w:sz w:val="22"/>
          <w:szCs w:val="22"/>
        </w:rPr>
        <w:t xml:space="preserve">Une régression linéaire des multiples des REX et de la croissance anticipée des REX 2017-2019 a été réalisée. Que pensez-vous du R² ? En utilisant </w:t>
      </w:r>
      <w:r w:rsidR="00825208" w:rsidRPr="00825208">
        <w:rPr>
          <w:rFonts w:ascii="Century Gothic" w:hAnsi="Century Gothic"/>
          <w:sz w:val="22"/>
          <w:szCs w:val="22"/>
        </w:rPr>
        <w:t xml:space="preserve">l’équation de régression linéaire, quelle valeur de l’action </w:t>
      </w:r>
      <w:proofErr w:type="spellStart"/>
      <w:r w:rsidR="00825208" w:rsidRPr="00825208">
        <w:rPr>
          <w:rFonts w:ascii="Century Gothic" w:hAnsi="Century Gothic"/>
          <w:sz w:val="22"/>
          <w:szCs w:val="22"/>
        </w:rPr>
        <w:t>FlexiJob</w:t>
      </w:r>
      <w:proofErr w:type="spellEnd"/>
      <w:r w:rsidR="00825208" w:rsidRPr="00825208">
        <w:rPr>
          <w:rFonts w:ascii="Century Gothic" w:hAnsi="Century Gothic"/>
          <w:sz w:val="22"/>
          <w:szCs w:val="22"/>
        </w:rPr>
        <w:t xml:space="preserve"> trouve-t-on sachant que le nombre d’actions est de 2,541 M ? </w:t>
      </w:r>
    </w:p>
    <w:p w14:paraId="1D7EF6D8" w14:textId="77777777" w:rsidR="004901B5" w:rsidRPr="00825208" w:rsidRDefault="004901B5" w:rsidP="004901B5">
      <w:pPr>
        <w:pStyle w:val="Paragraphedeliste"/>
        <w:ind w:left="720"/>
        <w:rPr>
          <w:rFonts w:ascii="Century Gothic" w:hAnsi="Century Gothic"/>
          <w:sz w:val="22"/>
          <w:szCs w:val="22"/>
        </w:rPr>
      </w:pPr>
    </w:p>
    <w:p w14:paraId="2AD08633" w14:textId="77777777" w:rsidR="004901B5" w:rsidRDefault="004901B5" w:rsidP="004901B5">
      <w:pPr>
        <w:pStyle w:val="Paragraphedeliste"/>
        <w:ind w:left="720"/>
        <w:rPr>
          <w:rFonts w:ascii="Century Gothic" w:hAnsi="Century Gothic"/>
          <w:sz w:val="20"/>
          <w:szCs w:val="20"/>
        </w:rPr>
      </w:pPr>
    </w:p>
    <w:p w14:paraId="1CB9222E" w14:textId="77777777" w:rsidR="004901B5" w:rsidRDefault="004901B5" w:rsidP="004901B5">
      <w:pPr>
        <w:pStyle w:val="Paragraphedeliste"/>
        <w:ind w:left="72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7028F657" wp14:editId="6E7F5500">
            <wp:extent cx="3924300" cy="2373802"/>
            <wp:effectExtent l="0" t="0" r="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163" cy="2377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60F56A" w14:textId="77777777" w:rsidR="004901B5" w:rsidRPr="00615C14" w:rsidRDefault="004901B5" w:rsidP="004901B5">
      <w:pPr>
        <w:pStyle w:val="Paragraphedeliste"/>
        <w:ind w:left="720"/>
        <w:rPr>
          <w:rFonts w:ascii="Century Gothic" w:hAnsi="Century Gothic"/>
          <w:sz w:val="20"/>
          <w:szCs w:val="20"/>
        </w:rPr>
      </w:pPr>
    </w:p>
    <w:p w14:paraId="73B3878C" w14:textId="77777777" w:rsidR="00825208" w:rsidRDefault="00825208">
      <w:pPr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br w:type="page"/>
      </w:r>
    </w:p>
    <w:p w14:paraId="4963EDDC" w14:textId="77777777" w:rsidR="00825208" w:rsidRPr="00412CE7" w:rsidRDefault="00825208">
      <w:pPr>
        <w:rPr>
          <w:rFonts w:ascii="Century Gothic" w:hAnsi="Century Gothic"/>
          <w:b/>
          <w:bCs/>
        </w:rPr>
      </w:pPr>
      <w:r w:rsidRPr="00412CE7">
        <w:rPr>
          <w:rFonts w:ascii="Century Gothic" w:hAnsi="Century Gothic"/>
          <w:b/>
          <w:bCs/>
        </w:rPr>
        <w:lastRenderedPageBreak/>
        <w:t xml:space="preserve">Exercice 11 : Evaluation par la méthode des DCF : </w:t>
      </w:r>
      <w:proofErr w:type="spellStart"/>
      <w:r w:rsidRPr="00412CE7">
        <w:rPr>
          <w:rFonts w:ascii="Century Gothic" w:hAnsi="Century Gothic"/>
          <w:b/>
          <w:bCs/>
        </w:rPr>
        <w:t>Discounted</w:t>
      </w:r>
      <w:proofErr w:type="spellEnd"/>
      <w:r w:rsidRPr="00412CE7">
        <w:rPr>
          <w:rFonts w:ascii="Century Gothic" w:hAnsi="Century Gothic"/>
          <w:b/>
          <w:bCs/>
        </w:rPr>
        <w:t xml:space="preserve"> Cash Flows </w:t>
      </w:r>
    </w:p>
    <w:p w14:paraId="19A8EF42" w14:textId="77777777" w:rsidR="00825208" w:rsidRPr="00412CE7" w:rsidRDefault="00825208">
      <w:pPr>
        <w:rPr>
          <w:rFonts w:ascii="Century Gothic" w:hAnsi="Century Gothic"/>
          <w:b/>
          <w:bCs/>
        </w:rPr>
      </w:pPr>
    </w:p>
    <w:p w14:paraId="00EF84C2" w14:textId="77777777" w:rsidR="00C07E53" w:rsidRPr="00412CE7" w:rsidRDefault="00825208">
      <w:pPr>
        <w:rPr>
          <w:rFonts w:ascii="Century Gothic" w:hAnsi="Century Gothic"/>
          <w:b/>
          <w:bCs/>
        </w:rPr>
      </w:pPr>
      <w:r w:rsidRPr="00412CE7">
        <w:rPr>
          <w:rFonts w:ascii="Century Gothic" w:hAnsi="Century Gothic"/>
          <w:b/>
          <w:bCs/>
        </w:rPr>
        <w:t xml:space="preserve">M. </w:t>
      </w:r>
      <w:proofErr w:type="spellStart"/>
      <w:r w:rsidR="00C07E53" w:rsidRPr="00412CE7">
        <w:rPr>
          <w:rFonts w:ascii="Century Gothic" w:hAnsi="Century Gothic"/>
          <w:b/>
          <w:bCs/>
        </w:rPr>
        <w:t>MaCan</w:t>
      </w:r>
      <w:proofErr w:type="spellEnd"/>
      <w:r w:rsidR="00C07E53" w:rsidRPr="00412CE7">
        <w:rPr>
          <w:rFonts w:ascii="Century Gothic" w:hAnsi="Century Gothic"/>
          <w:b/>
          <w:bCs/>
        </w:rPr>
        <w:t xml:space="preserve"> souhaite </w:t>
      </w:r>
      <w:r w:rsidR="003803C7" w:rsidRPr="00412CE7">
        <w:rPr>
          <w:rFonts w:ascii="Century Gothic" w:hAnsi="Century Gothic"/>
          <w:b/>
          <w:bCs/>
        </w:rPr>
        <w:t>évaluer</w:t>
      </w:r>
      <w:r w:rsidR="00C07E53" w:rsidRPr="00412CE7">
        <w:rPr>
          <w:rFonts w:ascii="Century Gothic" w:hAnsi="Century Gothic"/>
          <w:b/>
          <w:bCs/>
        </w:rPr>
        <w:t xml:space="preserve"> son entreprise </w:t>
      </w:r>
    </w:p>
    <w:p w14:paraId="7FC4A86A" w14:textId="77777777" w:rsidR="00C07E53" w:rsidRPr="00412CE7" w:rsidRDefault="00C07E53" w:rsidP="0076334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i/>
          <w:iCs/>
          <w:color w:val="575757"/>
        </w:rPr>
      </w:pPr>
      <w:r w:rsidRPr="00412CE7">
        <w:rPr>
          <w:rFonts w:ascii="Century Gothic" w:hAnsi="Century Gothic" w:cs="Times New Roman"/>
          <w:color w:val="696969"/>
        </w:rPr>
        <w:t xml:space="preserve">L'évaluation des </w:t>
      </w:r>
      <w:r w:rsidRPr="00412CE7">
        <w:rPr>
          <w:rFonts w:ascii="Century Gothic" w:hAnsi="Century Gothic" w:cs="Times New Roman"/>
          <w:color w:val="7E7E7E"/>
        </w:rPr>
        <w:t xml:space="preserve">établissements </w:t>
      </w:r>
      <w:proofErr w:type="spellStart"/>
      <w:r w:rsidRPr="00412CE7">
        <w:rPr>
          <w:rFonts w:ascii="Century Gothic" w:hAnsi="Century Gothic" w:cs="Times New Roman"/>
          <w:color w:val="696969"/>
        </w:rPr>
        <w:t>MaCan</w:t>
      </w:r>
      <w:proofErr w:type="spellEnd"/>
      <w:r w:rsidRPr="00412CE7">
        <w:rPr>
          <w:rFonts w:ascii="Century Gothic" w:hAnsi="Century Gothic" w:cs="Times New Roman"/>
          <w:color w:val="696969"/>
        </w:rPr>
        <w:t xml:space="preserve"> </w:t>
      </w:r>
      <w:r w:rsidRPr="00412CE7">
        <w:rPr>
          <w:rFonts w:ascii="Century Gothic" w:hAnsi="Century Gothic" w:cs="Times New Roman"/>
          <w:color w:val="7E7E7E"/>
        </w:rPr>
        <w:t xml:space="preserve">sera </w:t>
      </w:r>
      <w:r w:rsidRPr="00412CE7">
        <w:rPr>
          <w:rFonts w:ascii="Century Gothic" w:hAnsi="Century Gothic" w:cs="Times New Roman"/>
          <w:color w:val="696969"/>
        </w:rPr>
        <w:t xml:space="preserve">fondée </w:t>
      </w:r>
      <w:r w:rsidRPr="00412CE7">
        <w:rPr>
          <w:rFonts w:ascii="Century Gothic" w:hAnsi="Century Gothic" w:cs="Times New Roman"/>
          <w:color w:val="7E7E7E"/>
        </w:rPr>
        <w:t>s</w:t>
      </w:r>
      <w:r w:rsidRPr="00412CE7">
        <w:rPr>
          <w:rFonts w:ascii="Century Gothic" w:hAnsi="Century Gothic" w:cs="Times New Roman"/>
          <w:color w:val="575757"/>
        </w:rPr>
        <w:t xml:space="preserve">ur </w:t>
      </w:r>
      <w:r w:rsidRPr="00412CE7">
        <w:rPr>
          <w:rFonts w:ascii="Century Gothic" w:hAnsi="Century Gothic" w:cs="Times New Roman"/>
          <w:color w:val="696969"/>
        </w:rPr>
        <w:t>la méthode des flux de tré</w:t>
      </w:r>
      <w:r w:rsidRPr="00412CE7">
        <w:rPr>
          <w:rFonts w:ascii="Century Gothic" w:hAnsi="Century Gothic" w:cs="Times New Roman"/>
          <w:color w:val="929292"/>
        </w:rPr>
        <w:t>s</w:t>
      </w:r>
      <w:r w:rsidRPr="00412CE7">
        <w:rPr>
          <w:rFonts w:ascii="Century Gothic" w:hAnsi="Century Gothic" w:cs="Times New Roman"/>
          <w:color w:val="696969"/>
        </w:rPr>
        <w:t xml:space="preserve">orerie d'exploitation disponibles </w:t>
      </w:r>
      <w:r w:rsidRPr="00412CE7">
        <w:rPr>
          <w:rFonts w:ascii="Century Gothic" w:hAnsi="Century Gothic" w:cs="Times New Roman"/>
          <w:color w:val="7E7E7E"/>
        </w:rPr>
        <w:t xml:space="preserve">(ou </w:t>
      </w:r>
      <w:r w:rsidRPr="00412CE7">
        <w:rPr>
          <w:rFonts w:ascii="Century Gothic" w:hAnsi="Century Gothic" w:cs="Times New Roman"/>
          <w:color w:val="575757"/>
        </w:rPr>
        <w:t>m</w:t>
      </w:r>
      <w:r w:rsidRPr="00412CE7">
        <w:rPr>
          <w:rFonts w:ascii="Century Gothic" w:hAnsi="Century Gothic" w:cs="Times New Roman"/>
          <w:color w:val="7E7E7E"/>
        </w:rPr>
        <w:t>ét</w:t>
      </w:r>
      <w:r w:rsidRPr="00412CE7">
        <w:rPr>
          <w:rFonts w:ascii="Century Gothic" w:hAnsi="Century Gothic" w:cs="Times New Roman"/>
          <w:color w:val="575757"/>
        </w:rPr>
        <w:t>hode DCF</w:t>
      </w:r>
      <w:r w:rsidRPr="00412CE7">
        <w:rPr>
          <w:rFonts w:ascii="Century Gothic" w:hAnsi="Century Gothic" w:cs="Times New Roman"/>
          <w:color w:val="7E7E7E"/>
        </w:rPr>
        <w:t xml:space="preserve">, </w:t>
      </w:r>
      <w:proofErr w:type="spellStart"/>
      <w:r w:rsidRPr="00412CE7">
        <w:rPr>
          <w:rFonts w:ascii="Century Gothic" w:hAnsi="Century Gothic" w:cs="Times New Roman"/>
          <w:i/>
          <w:iCs/>
          <w:color w:val="696969"/>
        </w:rPr>
        <w:t>discounted</w:t>
      </w:r>
      <w:proofErr w:type="spellEnd"/>
      <w:r w:rsidRPr="00412CE7">
        <w:rPr>
          <w:rFonts w:ascii="Century Gothic" w:hAnsi="Century Gothic" w:cs="Times New Roman"/>
          <w:i/>
          <w:iCs/>
          <w:color w:val="696969"/>
        </w:rPr>
        <w:t xml:space="preserve"> </w:t>
      </w:r>
      <w:r w:rsidRPr="00412CE7">
        <w:rPr>
          <w:rFonts w:ascii="Century Gothic" w:hAnsi="Century Gothic" w:cs="Times New Roman"/>
          <w:i/>
          <w:iCs/>
          <w:color w:val="929292"/>
        </w:rPr>
        <w:t>ca</w:t>
      </w:r>
      <w:r w:rsidRPr="00412CE7">
        <w:rPr>
          <w:rFonts w:ascii="Century Gothic" w:hAnsi="Century Gothic" w:cs="Times New Roman"/>
          <w:i/>
          <w:iCs/>
          <w:color w:val="696969"/>
        </w:rPr>
        <w:t xml:space="preserve">sh </w:t>
      </w:r>
      <w:proofErr w:type="spellStart"/>
      <w:r w:rsidRPr="00412CE7">
        <w:rPr>
          <w:rFonts w:ascii="Century Gothic" w:hAnsi="Century Gothic" w:cs="Times New Roman"/>
          <w:i/>
          <w:iCs/>
          <w:color w:val="7E7E7E"/>
        </w:rPr>
        <w:t>fiows</w:t>
      </w:r>
      <w:proofErr w:type="spellEnd"/>
      <w:proofErr w:type="gramStart"/>
      <w:r w:rsidRPr="00412CE7">
        <w:rPr>
          <w:rFonts w:ascii="Century Gothic" w:hAnsi="Century Gothic" w:cs="Times New Roman"/>
          <w:i/>
          <w:iCs/>
          <w:color w:val="7E7E7E"/>
        </w:rPr>
        <w:t xml:space="preserve">) </w:t>
      </w:r>
      <w:r w:rsidRPr="00412CE7">
        <w:rPr>
          <w:rFonts w:ascii="Century Gothic" w:hAnsi="Century Gothic" w:cs="Times New Roman"/>
          <w:i/>
          <w:iCs/>
          <w:color w:val="575757"/>
        </w:rPr>
        <w:t>.</w:t>
      </w:r>
      <w:proofErr w:type="gramEnd"/>
    </w:p>
    <w:p w14:paraId="367DF594" w14:textId="77777777" w:rsidR="00C07E53" w:rsidRPr="00412CE7" w:rsidRDefault="00C07E53" w:rsidP="0076334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7E7E7E"/>
        </w:rPr>
      </w:pPr>
    </w:p>
    <w:p w14:paraId="1942F294" w14:textId="77777777" w:rsidR="00C07E53" w:rsidRPr="00412CE7" w:rsidRDefault="00C07E53" w:rsidP="0076334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696969"/>
        </w:rPr>
      </w:pPr>
      <w:r w:rsidRPr="00412CE7">
        <w:rPr>
          <w:rFonts w:ascii="Century Gothic" w:hAnsi="Century Gothic" w:cs="Times New Roman"/>
          <w:color w:val="7E7E7E"/>
        </w:rPr>
        <w:t xml:space="preserve">Les </w:t>
      </w:r>
      <w:r w:rsidRPr="00412CE7">
        <w:rPr>
          <w:rFonts w:ascii="Century Gothic" w:hAnsi="Century Gothic" w:cs="Times New Roman"/>
          <w:color w:val="696969"/>
        </w:rPr>
        <w:t xml:space="preserve">calculs </w:t>
      </w:r>
      <w:r w:rsidRPr="00412CE7">
        <w:rPr>
          <w:rFonts w:ascii="Century Gothic" w:hAnsi="Century Gothic" w:cs="Times New Roman"/>
          <w:color w:val="7E7E7E"/>
        </w:rPr>
        <w:t xml:space="preserve">seront </w:t>
      </w:r>
      <w:r w:rsidRPr="00412CE7">
        <w:rPr>
          <w:rFonts w:ascii="Century Gothic" w:hAnsi="Century Gothic" w:cs="Times New Roman"/>
          <w:color w:val="696969"/>
        </w:rPr>
        <w:t>présenté</w:t>
      </w:r>
      <w:r w:rsidRPr="00412CE7">
        <w:rPr>
          <w:rFonts w:ascii="Century Gothic" w:hAnsi="Century Gothic" w:cs="Times New Roman"/>
          <w:color w:val="929292"/>
        </w:rPr>
        <w:t xml:space="preserve">s </w:t>
      </w:r>
      <w:r w:rsidRPr="00412CE7">
        <w:rPr>
          <w:rFonts w:ascii="Century Gothic" w:hAnsi="Century Gothic" w:cs="Times New Roman"/>
          <w:color w:val="7E7E7E"/>
        </w:rPr>
        <w:t xml:space="preserve">en </w:t>
      </w:r>
      <w:r w:rsidRPr="00412CE7">
        <w:rPr>
          <w:rFonts w:ascii="Century Gothic" w:hAnsi="Century Gothic" w:cs="Times New Roman"/>
          <w:color w:val="696969"/>
        </w:rPr>
        <w:t>milliers d'euros.</w:t>
      </w:r>
    </w:p>
    <w:p w14:paraId="3860DA01" w14:textId="77777777" w:rsidR="00C07E53" w:rsidRPr="00412CE7" w:rsidRDefault="00C07E53" w:rsidP="0076334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b/>
          <w:bCs/>
          <w:i/>
          <w:iCs/>
          <w:color w:val="474747"/>
        </w:rPr>
      </w:pPr>
    </w:p>
    <w:p w14:paraId="769821B7" w14:textId="77777777" w:rsidR="00C07E53" w:rsidRPr="00412CE7" w:rsidRDefault="003803C7" w:rsidP="0076334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b/>
          <w:bCs/>
          <w:i/>
          <w:iCs/>
          <w:color w:val="474747"/>
        </w:rPr>
      </w:pPr>
      <w:r w:rsidRPr="00412CE7">
        <w:rPr>
          <w:rFonts w:ascii="Century Gothic" w:hAnsi="Century Gothic" w:cs="Times New Roman"/>
          <w:b/>
          <w:bCs/>
          <w:i/>
          <w:iCs/>
          <w:color w:val="474747"/>
        </w:rPr>
        <w:t xml:space="preserve">Il vous est demandé de réaliser les points suivants </w:t>
      </w:r>
    </w:p>
    <w:p w14:paraId="45526304" w14:textId="77777777" w:rsidR="00C07E53" w:rsidRPr="00412CE7" w:rsidRDefault="00C07E53" w:rsidP="0076334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b/>
          <w:bCs/>
          <w:i/>
          <w:iCs/>
          <w:color w:val="474747"/>
        </w:rPr>
      </w:pPr>
    </w:p>
    <w:p w14:paraId="04AD5BE9" w14:textId="77777777" w:rsidR="00C07E53" w:rsidRPr="00412CE7" w:rsidRDefault="00C07E53" w:rsidP="00763344">
      <w:pPr>
        <w:pStyle w:val="Paragraphedeliste"/>
        <w:numPr>
          <w:ilvl w:val="0"/>
          <w:numId w:val="13"/>
        </w:numPr>
        <w:jc w:val="both"/>
        <w:rPr>
          <w:rFonts w:ascii="Century Gothic" w:hAnsi="Century Gothic"/>
          <w:color w:val="696969"/>
          <w:sz w:val="22"/>
          <w:szCs w:val="22"/>
        </w:rPr>
      </w:pPr>
      <w:r w:rsidRPr="00412CE7">
        <w:rPr>
          <w:rFonts w:ascii="Century Gothic" w:hAnsi="Century Gothic"/>
          <w:color w:val="575757"/>
          <w:sz w:val="22"/>
          <w:szCs w:val="22"/>
        </w:rPr>
        <w:t>Pré</w:t>
      </w:r>
      <w:r w:rsidRPr="00412CE7">
        <w:rPr>
          <w:rFonts w:ascii="Century Gothic" w:hAnsi="Century Gothic"/>
          <w:color w:val="7E7E7E"/>
          <w:sz w:val="22"/>
          <w:szCs w:val="22"/>
        </w:rPr>
        <w:t>sen</w:t>
      </w:r>
      <w:r w:rsidRPr="00412CE7">
        <w:rPr>
          <w:rFonts w:ascii="Century Gothic" w:hAnsi="Century Gothic"/>
          <w:color w:val="474747"/>
          <w:sz w:val="22"/>
          <w:szCs w:val="22"/>
        </w:rPr>
        <w:t>t</w:t>
      </w:r>
      <w:r w:rsidRPr="00412CE7">
        <w:rPr>
          <w:rFonts w:ascii="Century Gothic" w:hAnsi="Century Gothic"/>
          <w:color w:val="696969"/>
          <w:sz w:val="22"/>
          <w:szCs w:val="22"/>
        </w:rPr>
        <w:t>ez sous forme de tableau Je calc</w:t>
      </w:r>
      <w:r w:rsidRPr="00412CE7">
        <w:rPr>
          <w:rFonts w:ascii="Century Gothic" w:hAnsi="Century Gothic"/>
          <w:color w:val="474747"/>
          <w:sz w:val="22"/>
          <w:szCs w:val="22"/>
        </w:rPr>
        <w:t xml:space="preserve">ul </w:t>
      </w:r>
      <w:r w:rsidRPr="00412CE7">
        <w:rPr>
          <w:rFonts w:ascii="Century Gothic" w:hAnsi="Century Gothic"/>
          <w:color w:val="696969"/>
          <w:sz w:val="22"/>
          <w:szCs w:val="22"/>
        </w:rPr>
        <w:t xml:space="preserve">des </w:t>
      </w:r>
      <w:r w:rsidRPr="00412CE7">
        <w:rPr>
          <w:rFonts w:ascii="Century Gothic" w:hAnsi="Century Gothic"/>
          <w:color w:val="575757"/>
          <w:sz w:val="22"/>
          <w:szCs w:val="22"/>
        </w:rPr>
        <w:t>flux de trésor</w:t>
      </w:r>
      <w:r w:rsidRPr="00412CE7">
        <w:rPr>
          <w:rFonts w:ascii="Century Gothic" w:hAnsi="Century Gothic"/>
          <w:color w:val="7E7E7E"/>
          <w:sz w:val="22"/>
          <w:szCs w:val="22"/>
        </w:rPr>
        <w:t>e</w:t>
      </w:r>
      <w:r w:rsidRPr="00412CE7">
        <w:rPr>
          <w:rFonts w:ascii="Century Gothic" w:hAnsi="Century Gothic"/>
          <w:color w:val="575757"/>
          <w:sz w:val="22"/>
          <w:szCs w:val="22"/>
        </w:rPr>
        <w:t>rie d</w:t>
      </w:r>
      <w:r w:rsidRPr="00412CE7">
        <w:rPr>
          <w:rFonts w:ascii="Century Gothic" w:hAnsi="Century Gothic"/>
          <w:color w:val="7E7E7E"/>
          <w:sz w:val="22"/>
          <w:szCs w:val="22"/>
        </w:rPr>
        <w:t>'ex</w:t>
      </w:r>
      <w:r w:rsidRPr="00412CE7">
        <w:rPr>
          <w:rFonts w:ascii="Century Gothic" w:hAnsi="Century Gothic"/>
          <w:color w:val="575757"/>
          <w:sz w:val="22"/>
          <w:szCs w:val="22"/>
        </w:rPr>
        <w:t>ploita</w:t>
      </w:r>
      <w:r w:rsidRPr="00412CE7">
        <w:rPr>
          <w:rFonts w:ascii="Century Gothic" w:hAnsi="Century Gothic"/>
          <w:color w:val="7E7E7E"/>
          <w:sz w:val="22"/>
          <w:szCs w:val="22"/>
        </w:rPr>
        <w:t xml:space="preserve">tion </w:t>
      </w:r>
      <w:r w:rsidRPr="00412CE7">
        <w:rPr>
          <w:rFonts w:ascii="Century Gothic" w:hAnsi="Century Gothic"/>
          <w:color w:val="696969"/>
          <w:sz w:val="22"/>
          <w:szCs w:val="22"/>
        </w:rPr>
        <w:t>prévision</w:t>
      </w:r>
      <w:r w:rsidRPr="00412CE7">
        <w:rPr>
          <w:rFonts w:ascii="Century Gothic" w:hAnsi="Century Gothic"/>
          <w:color w:val="474747"/>
          <w:sz w:val="22"/>
          <w:szCs w:val="22"/>
        </w:rPr>
        <w:t>n</w:t>
      </w:r>
      <w:r w:rsidRPr="00412CE7">
        <w:rPr>
          <w:rFonts w:ascii="Century Gothic" w:hAnsi="Century Gothic"/>
          <w:color w:val="696969"/>
          <w:sz w:val="22"/>
          <w:szCs w:val="22"/>
        </w:rPr>
        <w:t xml:space="preserve">els </w:t>
      </w:r>
      <w:r w:rsidRPr="00412CE7">
        <w:rPr>
          <w:rFonts w:ascii="Century Gothic" w:hAnsi="Century Gothic"/>
          <w:color w:val="575757"/>
          <w:sz w:val="22"/>
          <w:szCs w:val="22"/>
        </w:rPr>
        <w:t>di</w:t>
      </w:r>
      <w:r w:rsidRPr="00412CE7">
        <w:rPr>
          <w:rFonts w:ascii="Century Gothic" w:hAnsi="Century Gothic"/>
          <w:color w:val="7E7E7E"/>
          <w:sz w:val="22"/>
          <w:szCs w:val="22"/>
        </w:rPr>
        <w:t>sponi</w:t>
      </w:r>
      <w:r w:rsidRPr="00412CE7">
        <w:rPr>
          <w:rFonts w:ascii="Century Gothic" w:hAnsi="Century Gothic"/>
          <w:color w:val="575757"/>
          <w:sz w:val="22"/>
          <w:szCs w:val="22"/>
        </w:rPr>
        <w:t xml:space="preserve">bles des </w:t>
      </w:r>
      <w:r w:rsidRPr="00412CE7">
        <w:rPr>
          <w:rFonts w:ascii="Century Gothic" w:hAnsi="Century Gothic"/>
          <w:color w:val="696969"/>
          <w:sz w:val="22"/>
          <w:szCs w:val="22"/>
        </w:rPr>
        <w:t>a</w:t>
      </w:r>
      <w:r w:rsidRPr="00412CE7">
        <w:rPr>
          <w:rFonts w:ascii="Century Gothic" w:hAnsi="Century Gothic"/>
          <w:color w:val="474747"/>
          <w:sz w:val="22"/>
          <w:szCs w:val="22"/>
        </w:rPr>
        <w:t>nn</w:t>
      </w:r>
      <w:r w:rsidRPr="00412CE7">
        <w:rPr>
          <w:rFonts w:ascii="Century Gothic" w:hAnsi="Century Gothic"/>
          <w:color w:val="696969"/>
          <w:sz w:val="22"/>
          <w:szCs w:val="22"/>
        </w:rPr>
        <w:t>ées N</w:t>
      </w:r>
      <w:r w:rsidRPr="00412CE7">
        <w:rPr>
          <w:rFonts w:ascii="Century Gothic" w:hAnsi="Century Gothic"/>
          <w:color w:val="474747"/>
          <w:sz w:val="22"/>
          <w:szCs w:val="22"/>
        </w:rPr>
        <w:t xml:space="preserve">+ 1 </w:t>
      </w:r>
      <w:r w:rsidRPr="00412CE7">
        <w:rPr>
          <w:rFonts w:ascii="Century Gothic" w:hAnsi="Century Gothic"/>
          <w:color w:val="696969"/>
          <w:sz w:val="22"/>
          <w:szCs w:val="22"/>
        </w:rPr>
        <w:t>à N+5.</w:t>
      </w:r>
    </w:p>
    <w:p w14:paraId="09ABA9C1" w14:textId="77777777" w:rsidR="00C07E53" w:rsidRPr="00412CE7" w:rsidRDefault="00C07E53" w:rsidP="00763344">
      <w:pPr>
        <w:pStyle w:val="Paragraphedeliste"/>
        <w:numPr>
          <w:ilvl w:val="0"/>
          <w:numId w:val="13"/>
        </w:numPr>
        <w:jc w:val="both"/>
        <w:rPr>
          <w:rFonts w:ascii="Century Gothic" w:hAnsi="Century Gothic"/>
          <w:color w:val="696969"/>
          <w:sz w:val="22"/>
          <w:szCs w:val="22"/>
        </w:rPr>
      </w:pPr>
      <w:r w:rsidRPr="00412CE7">
        <w:rPr>
          <w:rFonts w:ascii="Century Gothic" w:hAnsi="Century Gothic"/>
          <w:color w:val="696969"/>
          <w:sz w:val="22"/>
          <w:szCs w:val="22"/>
        </w:rPr>
        <w:t>Calcu</w:t>
      </w:r>
      <w:r w:rsidRPr="00412CE7">
        <w:rPr>
          <w:rFonts w:ascii="Century Gothic" w:hAnsi="Century Gothic"/>
          <w:color w:val="474747"/>
          <w:sz w:val="22"/>
          <w:szCs w:val="22"/>
        </w:rPr>
        <w:t>l</w:t>
      </w:r>
      <w:r w:rsidRPr="00412CE7">
        <w:rPr>
          <w:rFonts w:ascii="Century Gothic" w:hAnsi="Century Gothic"/>
          <w:color w:val="696969"/>
          <w:sz w:val="22"/>
          <w:szCs w:val="22"/>
        </w:rPr>
        <w:t xml:space="preserve">ez </w:t>
      </w:r>
      <w:r w:rsidRPr="00412CE7">
        <w:rPr>
          <w:rFonts w:ascii="Century Gothic" w:hAnsi="Century Gothic"/>
          <w:color w:val="575757"/>
          <w:sz w:val="22"/>
          <w:szCs w:val="22"/>
        </w:rPr>
        <w:t xml:space="preserve">la </w:t>
      </w:r>
      <w:r w:rsidRPr="00412CE7">
        <w:rPr>
          <w:rFonts w:ascii="Century Gothic" w:hAnsi="Century Gothic"/>
          <w:color w:val="7E7E7E"/>
          <w:sz w:val="22"/>
          <w:szCs w:val="22"/>
        </w:rPr>
        <w:t>vale</w:t>
      </w:r>
      <w:r w:rsidRPr="00412CE7">
        <w:rPr>
          <w:rFonts w:ascii="Century Gothic" w:hAnsi="Century Gothic"/>
          <w:color w:val="575757"/>
          <w:sz w:val="22"/>
          <w:szCs w:val="22"/>
        </w:rPr>
        <w:t xml:space="preserve">ur </w:t>
      </w:r>
      <w:r w:rsidRPr="00412CE7">
        <w:rPr>
          <w:rFonts w:ascii="Century Gothic" w:hAnsi="Century Gothic"/>
          <w:color w:val="696969"/>
          <w:sz w:val="22"/>
          <w:szCs w:val="22"/>
        </w:rPr>
        <w:t xml:space="preserve">finale à </w:t>
      </w:r>
      <w:r w:rsidRPr="00412CE7">
        <w:rPr>
          <w:rFonts w:ascii="Century Gothic" w:hAnsi="Century Gothic"/>
          <w:color w:val="575757"/>
          <w:sz w:val="22"/>
          <w:szCs w:val="22"/>
        </w:rPr>
        <w:t xml:space="preserve">retenir </w:t>
      </w:r>
      <w:r w:rsidRPr="00412CE7">
        <w:rPr>
          <w:rFonts w:ascii="Century Gothic" w:hAnsi="Century Gothic"/>
          <w:color w:val="696969"/>
          <w:sz w:val="22"/>
          <w:szCs w:val="22"/>
        </w:rPr>
        <w:t>fin N+5.</w:t>
      </w:r>
    </w:p>
    <w:p w14:paraId="199BF5C2" w14:textId="77777777" w:rsidR="00C07E53" w:rsidRPr="00412CE7" w:rsidRDefault="00C07E53" w:rsidP="00763344">
      <w:pPr>
        <w:pStyle w:val="Paragraphedeliste"/>
        <w:numPr>
          <w:ilvl w:val="0"/>
          <w:numId w:val="13"/>
        </w:numPr>
        <w:jc w:val="both"/>
        <w:rPr>
          <w:rFonts w:ascii="Century Gothic" w:hAnsi="Century Gothic"/>
          <w:color w:val="575757"/>
          <w:sz w:val="22"/>
          <w:szCs w:val="22"/>
        </w:rPr>
      </w:pPr>
      <w:r w:rsidRPr="00412CE7">
        <w:rPr>
          <w:rFonts w:ascii="Century Gothic" w:hAnsi="Century Gothic"/>
          <w:color w:val="696969"/>
          <w:sz w:val="22"/>
          <w:szCs w:val="22"/>
        </w:rPr>
        <w:t xml:space="preserve">Calculez </w:t>
      </w:r>
      <w:r w:rsidRPr="00412CE7">
        <w:rPr>
          <w:rFonts w:ascii="Century Gothic" w:hAnsi="Century Gothic"/>
          <w:color w:val="474747"/>
          <w:sz w:val="22"/>
          <w:szCs w:val="22"/>
        </w:rPr>
        <w:t>l</w:t>
      </w:r>
      <w:r w:rsidRPr="00412CE7">
        <w:rPr>
          <w:rFonts w:ascii="Century Gothic" w:hAnsi="Century Gothic"/>
          <w:color w:val="696969"/>
          <w:sz w:val="22"/>
          <w:szCs w:val="22"/>
        </w:rPr>
        <w:t xml:space="preserve">a valeur de </w:t>
      </w:r>
      <w:r w:rsidRPr="00412CE7">
        <w:rPr>
          <w:rFonts w:ascii="Century Gothic" w:hAnsi="Century Gothic"/>
          <w:color w:val="474747"/>
          <w:sz w:val="22"/>
          <w:szCs w:val="22"/>
        </w:rPr>
        <w:t>l'ent</w:t>
      </w:r>
      <w:r w:rsidRPr="00412CE7">
        <w:rPr>
          <w:rFonts w:ascii="Century Gothic" w:hAnsi="Century Gothic"/>
          <w:color w:val="696969"/>
          <w:sz w:val="22"/>
          <w:szCs w:val="22"/>
        </w:rPr>
        <w:t>rep</w:t>
      </w:r>
      <w:r w:rsidRPr="00412CE7">
        <w:rPr>
          <w:rFonts w:ascii="Century Gothic" w:hAnsi="Century Gothic"/>
          <w:color w:val="474747"/>
          <w:sz w:val="22"/>
          <w:szCs w:val="22"/>
        </w:rPr>
        <w:t>r</w:t>
      </w:r>
      <w:r w:rsidRPr="00412CE7">
        <w:rPr>
          <w:rFonts w:ascii="Century Gothic" w:hAnsi="Century Gothic"/>
          <w:color w:val="696969"/>
          <w:sz w:val="22"/>
          <w:szCs w:val="22"/>
        </w:rPr>
        <w:t xml:space="preserve">ise </w:t>
      </w:r>
      <w:proofErr w:type="spellStart"/>
      <w:r w:rsidR="003803C7" w:rsidRPr="00412CE7">
        <w:rPr>
          <w:rFonts w:ascii="Century Gothic" w:hAnsi="Century Gothic"/>
          <w:color w:val="696969"/>
          <w:sz w:val="22"/>
          <w:szCs w:val="22"/>
        </w:rPr>
        <w:t>MaCan</w:t>
      </w:r>
      <w:proofErr w:type="spellEnd"/>
      <w:r w:rsidRPr="00412CE7">
        <w:rPr>
          <w:rFonts w:ascii="Century Gothic" w:hAnsi="Century Gothic"/>
          <w:color w:val="696969"/>
          <w:sz w:val="22"/>
          <w:szCs w:val="22"/>
        </w:rPr>
        <w:t xml:space="preserve"> </w:t>
      </w:r>
      <w:r w:rsidRPr="00412CE7">
        <w:rPr>
          <w:rFonts w:ascii="Century Gothic" w:hAnsi="Century Gothic"/>
          <w:color w:val="575757"/>
          <w:sz w:val="22"/>
          <w:szCs w:val="22"/>
        </w:rPr>
        <w:t>d</w:t>
      </w:r>
      <w:r w:rsidRPr="00412CE7">
        <w:rPr>
          <w:rFonts w:ascii="Century Gothic" w:hAnsi="Century Gothic"/>
          <w:color w:val="7E7E7E"/>
          <w:sz w:val="22"/>
          <w:szCs w:val="22"/>
        </w:rPr>
        <w:t>éb</w:t>
      </w:r>
      <w:r w:rsidRPr="00412CE7">
        <w:rPr>
          <w:rFonts w:ascii="Century Gothic" w:hAnsi="Century Gothic"/>
          <w:color w:val="575757"/>
          <w:sz w:val="22"/>
          <w:szCs w:val="22"/>
        </w:rPr>
        <w:t xml:space="preserve">ut </w:t>
      </w:r>
      <w:r w:rsidRPr="00412CE7">
        <w:rPr>
          <w:rFonts w:ascii="Century Gothic" w:hAnsi="Century Gothic"/>
          <w:color w:val="696969"/>
          <w:sz w:val="22"/>
          <w:szCs w:val="22"/>
        </w:rPr>
        <w:t xml:space="preserve">N+ </w:t>
      </w:r>
      <w:r w:rsidRPr="00412CE7">
        <w:rPr>
          <w:rFonts w:ascii="Century Gothic" w:hAnsi="Century Gothic"/>
          <w:color w:val="575757"/>
          <w:sz w:val="22"/>
          <w:szCs w:val="22"/>
        </w:rPr>
        <w:t>1.</w:t>
      </w:r>
    </w:p>
    <w:p w14:paraId="0F2FC023" w14:textId="77777777" w:rsidR="00C07E53" w:rsidRPr="00412CE7" w:rsidRDefault="00C07E53" w:rsidP="00763344">
      <w:pPr>
        <w:pStyle w:val="Paragraphedeliste"/>
        <w:numPr>
          <w:ilvl w:val="0"/>
          <w:numId w:val="13"/>
        </w:numPr>
        <w:jc w:val="both"/>
        <w:rPr>
          <w:rFonts w:ascii="Century Gothic" w:hAnsi="Century Gothic"/>
          <w:color w:val="474747"/>
          <w:sz w:val="22"/>
          <w:szCs w:val="22"/>
        </w:rPr>
      </w:pPr>
      <w:r w:rsidRPr="00412CE7">
        <w:rPr>
          <w:rFonts w:ascii="Century Gothic" w:hAnsi="Century Gothic"/>
          <w:color w:val="696969"/>
          <w:sz w:val="22"/>
          <w:szCs w:val="22"/>
        </w:rPr>
        <w:t>Calcu</w:t>
      </w:r>
      <w:r w:rsidRPr="00412CE7">
        <w:rPr>
          <w:rFonts w:ascii="Century Gothic" w:hAnsi="Century Gothic"/>
          <w:color w:val="474747"/>
          <w:sz w:val="22"/>
          <w:szCs w:val="22"/>
        </w:rPr>
        <w:t>l</w:t>
      </w:r>
      <w:r w:rsidRPr="00412CE7">
        <w:rPr>
          <w:rFonts w:ascii="Century Gothic" w:hAnsi="Century Gothic"/>
          <w:color w:val="696969"/>
          <w:sz w:val="22"/>
          <w:szCs w:val="22"/>
        </w:rPr>
        <w:t xml:space="preserve">ez </w:t>
      </w:r>
      <w:r w:rsidRPr="00412CE7">
        <w:rPr>
          <w:rFonts w:ascii="Century Gothic" w:hAnsi="Century Gothic"/>
          <w:color w:val="474747"/>
          <w:sz w:val="22"/>
          <w:szCs w:val="22"/>
        </w:rPr>
        <w:t xml:space="preserve">la </w:t>
      </w:r>
      <w:r w:rsidRPr="00412CE7">
        <w:rPr>
          <w:rFonts w:ascii="Century Gothic" w:hAnsi="Century Gothic"/>
          <w:color w:val="696969"/>
          <w:sz w:val="22"/>
          <w:szCs w:val="22"/>
        </w:rPr>
        <w:t>vale</w:t>
      </w:r>
      <w:r w:rsidRPr="00412CE7">
        <w:rPr>
          <w:rFonts w:ascii="Century Gothic" w:hAnsi="Century Gothic"/>
          <w:color w:val="474747"/>
          <w:sz w:val="22"/>
          <w:szCs w:val="22"/>
        </w:rPr>
        <w:t xml:space="preserve">ur </w:t>
      </w:r>
      <w:r w:rsidRPr="00412CE7">
        <w:rPr>
          <w:rFonts w:ascii="Century Gothic" w:hAnsi="Century Gothic"/>
          <w:color w:val="696969"/>
          <w:sz w:val="22"/>
          <w:szCs w:val="22"/>
        </w:rPr>
        <w:t xml:space="preserve">des </w:t>
      </w:r>
      <w:r w:rsidRPr="00412CE7">
        <w:rPr>
          <w:rFonts w:ascii="Century Gothic" w:hAnsi="Century Gothic"/>
          <w:color w:val="575757"/>
          <w:sz w:val="22"/>
          <w:szCs w:val="22"/>
        </w:rPr>
        <w:t xml:space="preserve">fonds </w:t>
      </w:r>
      <w:r w:rsidRPr="00412CE7">
        <w:rPr>
          <w:rFonts w:ascii="Century Gothic" w:hAnsi="Century Gothic"/>
          <w:color w:val="696969"/>
          <w:sz w:val="22"/>
          <w:szCs w:val="22"/>
        </w:rPr>
        <w:t xml:space="preserve">propres, </w:t>
      </w:r>
      <w:r w:rsidRPr="00412CE7">
        <w:rPr>
          <w:rFonts w:ascii="Century Gothic" w:hAnsi="Century Gothic"/>
          <w:color w:val="474747"/>
          <w:sz w:val="22"/>
          <w:szCs w:val="22"/>
        </w:rPr>
        <w:t>pui</w:t>
      </w:r>
      <w:r w:rsidRPr="00412CE7">
        <w:rPr>
          <w:rFonts w:ascii="Century Gothic" w:hAnsi="Century Gothic"/>
          <w:color w:val="696969"/>
          <w:sz w:val="22"/>
          <w:szCs w:val="22"/>
        </w:rPr>
        <w:t xml:space="preserve">s </w:t>
      </w:r>
      <w:r w:rsidRPr="00412CE7">
        <w:rPr>
          <w:rFonts w:ascii="Century Gothic" w:hAnsi="Century Gothic"/>
          <w:color w:val="474747"/>
          <w:sz w:val="22"/>
          <w:szCs w:val="22"/>
        </w:rPr>
        <w:t>l</w:t>
      </w:r>
      <w:r w:rsidRPr="00412CE7">
        <w:rPr>
          <w:rFonts w:ascii="Century Gothic" w:hAnsi="Century Gothic"/>
          <w:color w:val="696969"/>
          <w:sz w:val="22"/>
          <w:szCs w:val="22"/>
        </w:rPr>
        <w:t>a va</w:t>
      </w:r>
      <w:r w:rsidRPr="00412CE7">
        <w:rPr>
          <w:rFonts w:ascii="Century Gothic" w:hAnsi="Century Gothic"/>
          <w:color w:val="474747"/>
          <w:sz w:val="22"/>
          <w:szCs w:val="22"/>
        </w:rPr>
        <w:t>l</w:t>
      </w:r>
      <w:r w:rsidRPr="00412CE7">
        <w:rPr>
          <w:rFonts w:ascii="Century Gothic" w:hAnsi="Century Gothic"/>
          <w:color w:val="696969"/>
          <w:sz w:val="22"/>
          <w:szCs w:val="22"/>
        </w:rPr>
        <w:t>e</w:t>
      </w:r>
      <w:r w:rsidRPr="00412CE7">
        <w:rPr>
          <w:rFonts w:ascii="Century Gothic" w:hAnsi="Century Gothic"/>
          <w:color w:val="474747"/>
          <w:sz w:val="22"/>
          <w:szCs w:val="22"/>
        </w:rPr>
        <w:t>ur d</w:t>
      </w:r>
      <w:r w:rsidRPr="00412CE7">
        <w:rPr>
          <w:rFonts w:ascii="Century Gothic" w:hAnsi="Century Gothic"/>
          <w:color w:val="696969"/>
          <w:sz w:val="22"/>
          <w:szCs w:val="22"/>
        </w:rPr>
        <w:t>'une act</w:t>
      </w:r>
      <w:r w:rsidRPr="00412CE7">
        <w:rPr>
          <w:rFonts w:ascii="Century Gothic" w:hAnsi="Century Gothic"/>
          <w:color w:val="474747"/>
          <w:sz w:val="22"/>
          <w:szCs w:val="22"/>
        </w:rPr>
        <w:t>i</w:t>
      </w:r>
      <w:r w:rsidRPr="00412CE7">
        <w:rPr>
          <w:rFonts w:ascii="Century Gothic" w:hAnsi="Century Gothic"/>
          <w:color w:val="696969"/>
          <w:sz w:val="22"/>
          <w:szCs w:val="22"/>
        </w:rPr>
        <w:t xml:space="preserve">on </w:t>
      </w:r>
      <w:r w:rsidRPr="00412CE7">
        <w:rPr>
          <w:rFonts w:ascii="Century Gothic" w:hAnsi="Century Gothic"/>
          <w:color w:val="575757"/>
          <w:sz w:val="22"/>
          <w:szCs w:val="22"/>
        </w:rPr>
        <w:t>de</w:t>
      </w:r>
      <w:r w:rsidRPr="00412CE7">
        <w:rPr>
          <w:rFonts w:ascii="Century Gothic" w:hAnsi="Century Gothic"/>
          <w:color w:val="7E7E7E"/>
          <w:sz w:val="22"/>
          <w:szCs w:val="22"/>
        </w:rPr>
        <w:t xml:space="preserve">s </w:t>
      </w:r>
      <w:r w:rsidRPr="00412CE7">
        <w:rPr>
          <w:rFonts w:ascii="Century Gothic" w:hAnsi="Century Gothic"/>
          <w:color w:val="696969"/>
          <w:sz w:val="22"/>
          <w:szCs w:val="22"/>
        </w:rPr>
        <w:t>établis</w:t>
      </w:r>
      <w:r w:rsidRPr="00412CE7">
        <w:rPr>
          <w:rFonts w:ascii="Century Gothic" w:hAnsi="Century Gothic"/>
          <w:color w:val="7E7E7E"/>
          <w:sz w:val="22"/>
          <w:szCs w:val="22"/>
        </w:rPr>
        <w:t>seme</w:t>
      </w:r>
      <w:r w:rsidRPr="00412CE7">
        <w:rPr>
          <w:rFonts w:ascii="Century Gothic" w:hAnsi="Century Gothic"/>
          <w:color w:val="474747"/>
          <w:sz w:val="22"/>
          <w:szCs w:val="22"/>
        </w:rPr>
        <w:t>nt</w:t>
      </w:r>
      <w:r w:rsidRPr="00412CE7">
        <w:rPr>
          <w:rFonts w:ascii="Century Gothic" w:hAnsi="Century Gothic"/>
          <w:color w:val="7E7E7E"/>
          <w:sz w:val="22"/>
          <w:szCs w:val="22"/>
        </w:rPr>
        <w:t xml:space="preserve">s </w:t>
      </w:r>
      <w:proofErr w:type="spellStart"/>
      <w:r w:rsidRPr="00412CE7">
        <w:rPr>
          <w:rFonts w:ascii="Century Gothic" w:hAnsi="Century Gothic"/>
          <w:color w:val="696969"/>
          <w:sz w:val="22"/>
          <w:szCs w:val="22"/>
        </w:rPr>
        <w:t>MaCan</w:t>
      </w:r>
      <w:proofErr w:type="spellEnd"/>
      <w:r w:rsidRPr="00412CE7">
        <w:rPr>
          <w:rFonts w:ascii="Century Gothic" w:hAnsi="Century Gothic"/>
          <w:color w:val="696969"/>
          <w:sz w:val="22"/>
          <w:szCs w:val="22"/>
        </w:rPr>
        <w:t xml:space="preserve"> </w:t>
      </w:r>
      <w:r w:rsidRPr="00412CE7">
        <w:rPr>
          <w:rFonts w:ascii="Century Gothic" w:hAnsi="Century Gothic"/>
          <w:color w:val="575757"/>
          <w:sz w:val="22"/>
          <w:szCs w:val="22"/>
        </w:rPr>
        <w:t xml:space="preserve">début </w:t>
      </w:r>
      <w:r w:rsidRPr="00412CE7">
        <w:rPr>
          <w:rFonts w:ascii="Century Gothic" w:hAnsi="Century Gothic"/>
          <w:color w:val="696969"/>
          <w:sz w:val="22"/>
          <w:szCs w:val="22"/>
        </w:rPr>
        <w:t xml:space="preserve">N+ </w:t>
      </w:r>
      <w:r w:rsidRPr="00412CE7">
        <w:rPr>
          <w:rFonts w:ascii="Century Gothic" w:hAnsi="Century Gothic"/>
          <w:color w:val="474747"/>
          <w:sz w:val="22"/>
          <w:szCs w:val="22"/>
        </w:rPr>
        <w:t>1.</w:t>
      </w:r>
    </w:p>
    <w:p w14:paraId="35EABC15" w14:textId="322EBD20" w:rsidR="00C07E53" w:rsidRPr="00412CE7" w:rsidRDefault="00C07E53" w:rsidP="00763344">
      <w:pPr>
        <w:pStyle w:val="Paragraphedeliste"/>
        <w:numPr>
          <w:ilvl w:val="0"/>
          <w:numId w:val="13"/>
        </w:numPr>
        <w:jc w:val="both"/>
        <w:rPr>
          <w:rFonts w:ascii="Century Gothic" w:hAnsi="Century Gothic"/>
          <w:color w:val="696969"/>
          <w:sz w:val="22"/>
          <w:szCs w:val="22"/>
        </w:rPr>
      </w:pPr>
      <w:r w:rsidRPr="00412CE7">
        <w:rPr>
          <w:rFonts w:ascii="Century Gothic" w:hAnsi="Century Gothic"/>
          <w:color w:val="575757"/>
          <w:sz w:val="22"/>
          <w:szCs w:val="22"/>
        </w:rPr>
        <w:t xml:space="preserve">Vérifiez </w:t>
      </w:r>
      <w:r w:rsidRPr="00412CE7">
        <w:rPr>
          <w:rFonts w:ascii="Century Gothic" w:hAnsi="Century Gothic"/>
          <w:color w:val="474747"/>
          <w:sz w:val="22"/>
          <w:szCs w:val="22"/>
        </w:rPr>
        <w:t>l</w:t>
      </w:r>
      <w:r w:rsidRPr="00412CE7">
        <w:rPr>
          <w:rFonts w:ascii="Century Gothic" w:hAnsi="Century Gothic"/>
          <w:color w:val="696969"/>
          <w:sz w:val="22"/>
          <w:szCs w:val="22"/>
        </w:rPr>
        <w:t>e taux d'actua</w:t>
      </w:r>
      <w:r w:rsidRPr="00412CE7">
        <w:rPr>
          <w:rFonts w:ascii="Century Gothic" w:hAnsi="Century Gothic"/>
          <w:color w:val="474747"/>
          <w:sz w:val="22"/>
          <w:szCs w:val="22"/>
        </w:rPr>
        <w:t>li</w:t>
      </w:r>
      <w:r w:rsidRPr="00412CE7">
        <w:rPr>
          <w:rFonts w:ascii="Century Gothic" w:hAnsi="Century Gothic"/>
          <w:color w:val="696969"/>
          <w:sz w:val="22"/>
          <w:szCs w:val="22"/>
        </w:rPr>
        <w:t xml:space="preserve">sation de 9,20 </w:t>
      </w:r>
      <w:r w:rsidRPr="00412CE7">
        <w:rPr>
          <w:rFonts w:ascii="Century Gothic" w:hAnsi="Century Gothic"/>
          <w:color w:val="929292"/>
          <w:sz w:val="22"/>
          <w:szCs w:val="22"/>
        </w:rPr>
        <w:t>%</w:t>
      </w:r>
      <w:r w:rsidRPr="00412CE7">
        <w:rPr>
          <w:rFonts w:ascii="Century Gothic" w:hAnsi="Century Gothic"/>
          <w:color w:val="696969"/>
          <w:sz w:val="22"/>
          <w:szCs w:val="22"/>
        </w:rPr>
        <w:t>. (</w:t>
      </w:r>
      <w:r w:rsidR="00CD7DEE" w:rsidRPr="00412CE7">
        <w:rPr>
          <w:rFonts w:ascii="Century Gothic" w:hAnsi="Century Gothic"/>
          <w:color w:val="696969"/>
          <w:sz w:val="22"/>
          <w:szCs w:val="22"/>
        </w:rPr>
        <w:t>Facultatif</w:t>
      </w:r>
      <w:r w:rsidRPr="00412CE7">
        <w:rPr>
          <w:rFonts w:ascii="Century Gothic" w:hAnsi="Century Gothic"/>
          <w:color w:val="696969"/>
          <w:sz w:val="22"/>
          <w:szCs w:val="22"/>
        </w:rPr>
        <w:t xml:space="preserve"> mais recommandé)</w:t>
      </w:r>
    </w:p>
    <w:p w14:paraId="093E4268" w14:textId="77777777" w:rsidR="00C07E53" w:rsidRPr="00412CE7" w:rsidRDefault="00C07E53" w:rsidP="0076334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696969"/>
        </w:rPr>
      </w:pPr>
    </w:p>
    <w:p w14:paraId="34863BEA" w14:textId="77777777" w:rsidR="00C07E53" w:rsidRPr="00412CE7" w:rsidRDefault="00C07E53" w:rsidP="0076334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474747"/>
        </w:rPr>
      </w:pPr>
      <w:r w:rsidRPr="00412CE7">
        <w:rPr>
          <w:rFonts w:ascii="Century Gothic" w:hAnsi="Century Gothic" w:cs="Times New Roman"/>
          <w:color w:val="696969"/>
        </w:rPr>
        <w:t xml:space="preserve">Le </w:t>
      </w:r>
      <w:r w:rsidRPr="00412CE7">
        <w:rPr>
          <w:rFonts w:ascii="Century Gothic" w:hAnsi="Century Gothic" w:cs="Times New Roman"/>
          <w:color w:val="474747"/>
        </w:rPr>
        <w:t xml:space="preserve">plan </w:t>
      </w:r>
      <w:r w:rsidRPr="00412CE7">
        <w:rPr>
          <w:rFonts w:ascii="Century Gothic" w:hAnsi="Century Gothic" w:cs="Times New Roman"/>
          <w:color w:val="575757"/>
        </w:rPr>
        <w:t>de déve</w:t>
      </w:r>
      <w:r w:rsidRPr="00412CE7">
        <w:rPr>
          <w:rFonts w:ascii="Century Gothic" w:hAnsi="Century Gothic" w:cs="Times New Roman"/>
          <w:color w:val="2B2B2B"/>
        </w:rPr>
        <w:t>l</w:t>
      </w:r>
      <w:r w:rsidRPr="00412CE7">
        <w:rPr>
          <w:rFonts w:ascii="Century Gothic" w:hAnsi="Century Gothic" w:cs="Times New Roman"/>
          <w:color w:val="696969"/>
        </w:rPr>
        <w:t>op</w:t>
      </w:r>
      <w:r w:rsidRPr="00412CE7">
        <w:rPr>
          <w:rFonts w:ascii="Century Gothic" w:hAnsi="Century Gothic" w:cs="Times New Roman"/>
          <w:color w:val="474747"/>
        </w:rPr>
        <w:t>p</w:t>
      </w:r>
      <w:r w:rsidRPr="00412CE7">
        <w:rPr>
          <w:rFonts w:ascii="Century Gothic" w:hAnsi="Century Gothic" w:cs="Times New Roman"/>
          <w:color w:val="696969"/>
        </w:rPr>
        <w:t>e</w:t>
      </w:r>
      <w:r w:rsidRPr="00412CE7">
        <w:rPr>
          <w:rFonts w:ascii="Century Gothic" w:hAnsi="Century Gothic" w:cs="Times New Roman"/>
          <w:color w:val="474747"/>
        </w:rPr>
        <w:t>m</w:t>
      </w:r>
      <w:r w:rsidRPr="00412CE7">
        <w:rPr>
          <w:rFonts w:ascii="Century Gothic" w:hAnsi="Century Gothic" w:cs="Times New Roman"/>
          <w:color w:val="696969"/>
        </w:rPr>
        <w:t>e</w:t>
      </w:r>
      <w:r w:rsidRPr="00412CE7">
        <w:rPr>
          <w:rFonts w:ascii="Century Gothic" w:hAnsi="Century Gothic" w:cs="Times New Roman"/>
          <w:color w:val="474747"/>
        </w:rPr>
        <w:t xml:space="preserve">nt </w:t>
      </w:r>
      <w:r w:rsidRPr="00412CE7">
        <w:rPr>
          <w:rFonts w:ascii="Century Gothic" w:hAnsi="Century Gothic" w:cs="Times New Roman"/>
          <w:color w:val="696969"/>
        </w:rPr>
        <w:t>a été é</w:t>
      </w:r>
      <w:r w:rsidRPr="00412CE7">
        <w:rPr>
          <w:rFonts w:ascii="Century Gothic" w:hAnsi="Century Gothic" w:cs="Times New Roman"/>
          <w:color w:val="474747"/>
        </w:rPr>
        <w:t xml:space="preserve">tabli </w:t>
      </w:r>
      <w:r w:rsidRPr="00412CE7">
        <w:rPr>
          <w:rFonts w:ascii="Century Gothic" w:hAnsi="Century Gothic" w:cs="Times New Roman"/>
          <w:color w:val="696969"/>
        </w:rPr>
        <w:t xml:space="preserve">à </w:t>
      </w:r>
      <w:r w:rsidRPr="00412CE7">
        <w:rPr>
          <w:rFonts w:ascii="Century Gothic" w:hAnsi="Century Gothic" w:cs="Times New Roman"/>
          <w:color w:val="575757"/>
        </w:rPr>
        <w:t xml:space="preserve">partir </w:t>
      </w:r>
      <w:r w:rsidRPr="00412CE7">
        <w:rPr>
          <w:rFonts w:ascii="Century Gothic" w:hAnsi="Century Gothic" w:cs="Times New Roman"/>
          <w:color w:val="474747"/>
        </w:rPr>
        <w:t>d</w:t>
      </w:r>
      <w:r w:rsidRPr="00412CE7">
        <w:rPr>
          <w:rFonts w:ascii="Century Gothic" w:hAnsi="Century Gothic" w:cs="Times New Roman"/>
          <w:color w:val="696969"/>
        </w:rPr>
        <w:t xml:space="preserve">e </w:t>
      </w:r>
      <w:r w:rsidRPr="00412CE7">
        <w:rPr>
          <w:rFonts w:ascii="Century Gothic" w:hAnsi="Century Gothic" w:cs="Times New Roman"/>
          <w:color w:val="575757"/>
        </w:rPr>
        <w:t>l</w:t>
      </w:r>
      <w:r w:rsidRPr="00412CE7">
        <w:rPr>
          <w:rFonts w:ascii="Century Gothic" w:hAnsi="Century Gothic" w:cs="Times New Roman"/>
          <w:color w:val="7E7E7E"/>
        </w:rPr>
        <w:t>'évo</w:t>
      </w:r>
      <w:r w:rsidRPr="00412CE7">
        <w:rPr>
          <w:rFonts w:ascii="Century Gothic" w:hAnsi="Century Gothic" w:cs="Times New Roman"/>
          <w:color w:val="474747"/>
        </w:rPr>
        <w:t>lu</w:t>
      </w:r>
      <w:r w:rsidRPr="00412CE7">
        <w:rPr>
          <w:rFonts w:ascii="Century Gothic" w:hAnsi="Century Gothic" w:cs="Times New Roman"/>
          <w:color w:val="696969"/>
        </w:rPr>
        <w:t>t</w:t>
      </w:r>
      <w:r w:rsidRPr="00412CE7">
        <w:rPr>
          <w:rFonts w:ascii="Century Gothic" w:hAnsi="Century Gothic" w:cs="Times New Roman"/>
          <w:color w:val="474747"/>
        </w:rPr>
        <w:t>i</w:t>
      </w:r>
      <w:r w:rsidRPr="00412CE7">
        <w:rPr>
          <w:rFonts w:ascii="Century Gothic" w:hAnsi="Century Gothic" w:cs="Times New Roman"/>
          <w:color w:val="696969"/>
        </w:rPr>
        <w:t xml:space="preserve">on </w:t>
      </w:r>
      <w:r w:rsidRPr="00412CE7">
        <w:rPr>
          <w:rFonts w:ascii="Century Gothic" w:hAnsi="Century Gothic" w:cs="Times New Roman"/>
          <w:color w:val="575757"/>
        </w:rPr>
        <w:t>de l’</w:t>
      </w:r>
      <w:r w:rsidRPr="00412CE7">
        <w:rPr>
          <w:rFonts w:ascii="Century Gothic" w:hAnsi="Century Gothic" w:cs="Times New Roman"/>
          <w:color w:val="696969"/>
        </w:rPr>
        <w:t>act</w:t>
      </w:r>
      <w:r w:rsidRPr="00412CE7">
        <w:rPr>
          <w:rFonts w:ascii="Century Gothic" w:hAnsi="Century Gothic" w:cs="Times New Roman"/>
          <w:color w:val="474747"/>
        </w:rPr>
        <w:t>i</w:t>
      </w:r>
      <w:r w:rsidRPr="00412CE7">
        <w:rPr>
          <w:rFonts w:ascii="Century Gothic" w:hAnsi="Century Gothic" w:cs="Times New Roman"/>
          <w:color w:val="696969"/>
        </w:rPr>
        <w:t xml:space="preserve">vité </w:t>
      </w:r>
      <w:r w:rsidRPr="00412CE7">
        <w:rPr>
          <w:rFonts w:ascii="Century Gothic" w:hAnsi="Century Gothic" w:cs="Times New Roman"/>
          <w:color w:val="474747"/>
        </w:rPr>
        <w:t>d</w:t>
      </w:r>
      <w:r w:rsidRPr="00412CE7">
        <w:rPr>
          <w:rFonts w:ascii="Century Gothic" w:hAnsi="Century Gothic" w:cs="Times New Roman"/>
          <w:color w:val="696969"/>
        </w:rPr>
        <w:t>es établis</w:t>
      </w:r>
      <w:r w:rsidRPr="00412CE7">
        <w:rPr>
          <w:rFonts w:ascii="Century Gothic" w:hAnsi="Century Gothic" w:cs="Times New Roman"/>
          <w:color w:val="929292"/>
        </w:rPr>
        <w:t>se</w:t>
      </w:r>
      <w:r w:rsidRPr="00412CE7">
        <w:rPr>
          <w:rFonts w:ascii="Century Gothic" w:hAnsi="Century Gothic" w:cs="Times New Roman"/>
          <w:color w:val="575757"/>
        </w:rPr>
        <w:t>ment</w:t>
      </w:r>
      <w:r w:rsidRPr="00412CE7">
        <w:rPr>
          <w:rFonts w:ascii="Century Gothic" w:hAnsi="Century Gothic" w:cs="Times New Roman"/>
          <w:color w:val="7E7E7E"/>
        </w:rPr>
        <w:t xml:space="preserve">s </w:t>
      </w:r>
      <w:proofErr w:type="spellStart"/>
      <w:r w:rsidRPr="00412CE7">
        <w:rPr>
          <w:rFonts w:ascii="Century Gothic" w:hAnsi="Century Gothic" w:cs="Times New Roman"/>
          <w:color w:val="696969"/>
        </w:rPr>
        <w:t>MaCan</w:t>
      </w:r>
      <w:proofErr w:type="spellEnd"/>
      <w:r w:rsidRPr="00412CE7">
        <w:rPr>
          <w:rFonts w:ascii="Century Gothic" w:hAnsi="Century Gothic" w:cs="Times New Roman"/>
          <w:color w:val="696969"/>
        </w:rPr>
        <w:t xml:space="preserve"> au co</w:t>
      </w:r>
      <w:r w:rsidRPr="00412CE7">
        <w:rPr>
          <w:rFonts w:ascii="Century Gothic" w:hAnsi="Century Gothic" w:cs="Times New Roman"/>
          <w:color w:val="474747"/>
        </w:rPr>
        <w:t>ur</w:t>
      </w:r>
      <w:r w:rsidRPr="00412CE7">
        <w:rPr>
          <w:rFonts w:ascii="Century Gothic" w:hAnsi="Century Gothic" w:cs="Times New Roman"/>
          <w:color w:val="7E7E7E"/>
        </w:rPr>
        <w:t xml:space="preserve">s </w:t>
      </w:r>
      <w:r w:rsidRPr="00412CE7">
        <w:rPr>
          <w:rFonts w:ascii="Century Gothic" w:hAnsi="Century Gothic" w:cs="Times New Roman"/>
          <w:color w:val="474747"/>
        </w:rPr>
        <w:t>de</w:t>
      </w:r>
      <w:r w:rsidRPr="00412CE7">
        <w:rPr>
          <w:rFonts w:ascii="Century Gothic" w:hAnsi="Century Gothic" w:cs="Times New Roman"/>
          <w:color w:val="696969"/>
        </w:rPr>
        <w:t xml:space="preserve">s </w:t>
      </w:r>
      <w:r w:rsidRPr="00412CE7">
        <w:rPr>
          <w:rFonts w:ascii="Century Gothic" w:hAnsi="Century Gothic" w:cs="Times New Roman"/>
          <w:color w:val="575757"/>
        </w:rPr>
        <w:t>dernier</w:t>
      </w:r>
      <w:r w:rsidRPr="00412CE7">
        <w:rPr>
          <w:rFonts w:ascii="Century Gothic" w:hAnsi="Century Gothic" w:cs="Times New Roman"/>
          <w:color w:val="7E7E7E"/>
        </w:rPr>
        <w:t xml:space="preserve">s </w:t>
      </w:r>
      <w:r w:rsidRPr="00412CE7">
        <w:rPr>
          <w:rFonts w:ascii="Century Gothic" w:hAnsi="Century Gothic" w:cs="Times New Roman"/>
          <w:color w:val="575757"/>
        </w:rPr>
        <w:t>trimestre</w:t>
      </w:r>
      <w:r w:rsidRPr="00412CE7">
        <w:rPr>
          <w:rFonts w:ascii="Century Gothic" w:hAnsi="Century Gothic" w:cs="Times New Roman"/>
          <w:color w:val="7E7E7E"/>
        </w:rPr>
        <w:t xml:space="preserve">s, </w:t>
      </w:r>
      <w:r w:rsidRPr="00412CE7">
        <w:rPr>
          <w:rFonts w:ascii="Century Gothic" w:hAnsi="Century Gothic" w:cs="Times New Roman"/>
          <w:color w:val="575757"/>
        </w:rPr>
        <w:t xml:space="preserve">de </w:t>
      </w:r>
      <w:r w:rsidRPr="00412CE7">
        <w:rPr>
          <w:rFonts w:ascii="Century Gothic" w:hAnsi="Century Gothic" w:cs="Times New Roman"/>
          <w:color w:val="474747"/>
        </w:rPr>
        <w:t>l</w:t>
      </w:r>
      <w:r w:rsidRPr="00412CE7">
        <w:rPr>
          <w:rFonts w:ascii="Century Gothic" w:hAnsi="Century Gothic" w:cs="Times New Roman"/>
          <w:color w:val="696969"/>
        </w:rPr>
        <w:t>a rév</w:t>
      </w:r>
      <w:r w:rsidRPr="00412CE7">
        <w:rPr>
          <w:rFonts w:ascii="Century Gothic" w:hAnsi="Century Gothic" w:cs="Times New Roman"/>
          <w:color w:val="474747"/>
        </w:rPr>
        <w:t>i</w:t>
      </w:r>
      <w:r w:rsidRPr="00412CE7">
        <w:rPr>
          <w:rFonts w:ascii="Century Gothic" w:hAnsi="Century Gothic" w:cs="Times New Roman"/>
          <w:color w:val="696969"/>
        </w:rPr>
        <w:t>s</w:t>
      </w:r>
      <w:r w:rsidRPr="00412CE7">
        <w:rPr>
          <w:rFonts w:ascii="Century Gothic" w:hAnsi="Century Gothic" w:cs="Times New Roman"/>
          <w:color w:val="474747"/>
        </w:rPr>
        <w:t>i</w:t>
      </w:r>
      <w:r w:rsidRPr="00412CE7">
        <w:rPr>
          <w:rFonts w:ascii="Century Gothic" w:hAnsi="Century Gothic" w:cs="Times New Roman"/>
          <w:color w:val="696969"/>
        </w:rPr>
        <w:t xml:space="preserve">on </w:t>
      </w:r>
      <w:r w:rsidRPr="00412CE7">
        <w:rPr>
          <w:rFonts w:ascii="Century Gothic" w:hAnsi="Century Gothic" w:cs="Times New Roman"/>
          <w:color w:val="575757"/>
        </w:rPr>
        <w:t xml:space="preserve">du budget </w:t>
      </w:r>
      <w:r w:rsidRPr="00412CE7">
        <w:rPr>
          <w:rFonts w:ascii="Century Gothic" w:hAnsi="Century Gothic" w:cs="Times New Roman"/>
          <w:color w:val="7E7E7E"/>
        </w:rPr>
        <w:t>Ne</w:t>
      </w:r>
      <w:r w:rsidRPr="00412CE7">
        <w:rPr>
          <w:rFonts w:ascii="Century Gothic" w:hAnsi="Century Gothic" w:cs="Times New Roman"/>
          <w:color w:val="575757"/>
        </w:rPr>
        <w:t xml:space="preserve">t </w:t>
      </w:r>
      <w:r w:rsidRPr="00412CE7">
        <w:rPr>
          <w:rFonts w:ascii="Century Gothic" w:hAnsi="Century Gothic" w:cs="Times New Roman"/>
          <w:color w:val="696969"/>
        </w:rPr>
        <w:t>des project</w:t>
      </w:r>
      <w:r w:rsidRPr="00412CE7">
        <w:rPr>
          <w:rFonts w:ascii="Century Gothic" w:hAnsi="Century Gothic" w:cs="Times New Roman"/>
          <w:color w:val="474747"/>
        </w:rPr>
        <w:t>i</w:t>
      </w:r>
      <w:r w:rsidRPr="00412CE7">
        <w:rPr>
          <w:rFonts w:ascii="Century Gothic" w:hAnsi="Century Gothic" w:cs="Times New Roman"/>
          <w:color w:val="696969"/>
        </w:rPr>
        <w:t>ons fa</w:t>
      </w:r>
      <w:r w:rsidRPr="00412CE7">
        <w:rPr>
          <w:rFonts w:ascii="Century Gothic" w:hAnsi="Century Gothic" w:cs="Times New Roman"/>
          <w:color w:val="474747"/>
        </w:rPr>
        <w:t>it</w:t>
      </w:r>
      <w:r w:rsidRPr="00412CE7">
        <w:rPr>
          <w:rFonts w:ascii="Century Gothic" w:hAnsi="Century Gothic" w:cs="Times New Roman"/>
          <w:color w:val="696969"/>
        </w:rPr>
        <w:t xml:space="preserve">es à </w:t>
      </w:r>
      <w:r w:rsidRPr="00412CE7">
        <w:rPr>
          <w:rFonts w:ascii="Century Gothic" w:hAnsi="Century Gothic" w:cs="Times New Roman"/>
          <w:color w:val="474747"/>
        </w:rPr>
        <w:t>p</w:t>
      </w:r>
      <w:r w:rsidRPr="00412CE7">
        <w:rPr>
          <w:rFonts w:ascii="Century Gothic" w:hAnsi="Century Gothic" w:cs="Times New Roman"/>
          <w:color w:val="696969"/>
        </w:rPr>
        <w:t>art</w:t>
      </w:r>
      <w:r w:rsidRPr="00412CE7">
        <w:rPr>
          <w:rFonts w:ascii="Century Gothic" w:hAnsi="Century Gothic" w:cs="Times New Roman"/>
          <w:color w:val="474747"/>
        </w:rPr>
        <w:t xml:space="preserve">ir </w:t>
      </w:r>
      <w:r w:rsidRPr="00412CE7">
        <w:rPr>
          <w:rFonts w:ascii="Century Gothic" w:hAnsi="Century Gothic" w:cs="Times New Roman"/>
          <w:color w:val="575757"/>
        </w:rPr>
        <w:t xml:space="preserve">de </w:t>
      </w:r>
      <w:r w:rsidRPr="00412CE7">
        <w:rPr>
          <w:rFonts w:ascii="Century Gothic" w:hAnsi="Century Gothic" w:cs="Times New Roman"/>
          <w:color w:val="696969"/>
        </w:rPr>
        <w:t xml:space="preserve">N+ </w:t>
      </w:r>
      <w:r w:rsidRPr="00412CE7">
        <w:rPr>
          <w:rFonts w:ascii="Century Gothic" w:hAnsi="Century Gothic" w:cs="Times New Roman"/>
          <w:color w:val="474747"/>
        </w:rPr>
        <w:t>1.</w:t>
      </w:r>
    </w:p>
    <w:p w14:paraId="1CB55953" w14:textId="77777777" w:rsidR="003803C7" w:rsidRPr="00412CE7" w:rsidRDefault="003803C7" w:rsidP="0076334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474747"/>
        </w:rPr>
      </w:pPr>
    </w:p>
    <w:p w14:paraId="74308C68" w14:textId="77777777" w:rsidR="00E26ABA" w:rsidRPr="00412CE7" w:rsidRDefault="00C07E53" w:rsidP="00C07E5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color w:val="575757"/>
        </w:rPr>
      </w:pPr>
      <w:r w:rsidRPr="00412CE7">
        <w:rPr>
          <w:rFonts w:ascii="Century Gothic" w:hAnsi="Century Gothic" w:cs="Times New Roman"/>
          <w:color w:val="696969"/>
        </w:rPr>
        <w:t xml:space="preserve">Le </w:t>
      </w:r>
      <w:r w:rsidRPr="00412CE7">
        <w:rPr>
          <w:rFonts w:ascii="Century Gothic" w:hAnsi="Century Gothic" w:cs="Times New Roman"/>
          <w:color w:val="575757"/>
        </w:rPr>
        <w:t xml:space="preserve">tableau </w:t>
      </w:r>
      <w:r w:rsidRPr="00412CE7">
        <w:rPr>
          <w:rFonts w:ascii="Century Gothic" w:hAnsi="Century Gothic" w:cs="Times New Roman"/>
          <w:color w:val="7E7E7E"/>
        </w:rPr>
        <w:t>s</w:t>
      </w:r>
      <w:r w:rsidRPr="00412CE7">
        <w:rPr>
          <w:rFonts w:ascii="Century Gothic" w:hAnsi="Century Gothic" w:cs="Times New Roman"/>
          <w:color w:val="575757"/>
        </w:rPr>
        <w:t xml:space="preserve">uivant </w:t>
      </w:r>
      <w:r w:rsidRPr="00412CE7">
        <w:rPr>
          <w:rFonts w:ascii="Century Gothic" w:hAnsi="Century Gothic" w:cs="Times New Roman"/>
          <w:color w:val="696969"/>
        </w:rPr>
        <w:t>rés</w:t>
      </w:r>
      <w:r w:rsidRPr="00412CE7">
        <w:rPr>
          <w:rFonts w:ascii="Century Gothic" w:hAnsi="Century Gothic" w:cs="Times New Roman"/>
          <w:color w:val="474747"/>
        </w:rPr>
        <w:t>um</w:t>
      </w:r>
      <w:r w:rsidRPr="00412CE7">
        <w:rPr>
          <w:rFonts w:ascii="Century Gothic" w:hAnsi="Century Gothic" w:cs="Times New Roman"/>
          <w:color w:val="696969"/>
        </w:rPr>
        <w:t xml:space="preserve">e </w:t>
      </w:r>
      <w:r w:rsidRPr="00412CE7">
        <w:rPr>
          <w:rFonts w:ascii="Century Gothic" w:hAnsi="Century Gothic" w:cs="Times New Roman"/>
          <w:color w:val="474747"/>
        </w:rPr>
        <w:t>l</w:t>
      </w:r>
      <w:r w:rsidRPr="00412CE7">
        <w:rPr>
          <w:rFonts w:ascii="Century Gothic" w:hAnsi="Century Gothic" w:cs="Times New Roman"/>
          <w:color w:val="696969"/>
        </w:rPr>
        <w:t xml:space="preserve">es </w:t>
      </w:r>
      <w:r w:rsidRPr="00412CE7">
        <w:rPr>
          <w:rFonts w:ascii="Century Gothic" w:hAnsi="Century Gothic" w:cs="Times New Roman"/>
          <w:color w:val="575757"/>
        </w:rPr>
        <w:t>principal</w:t>
      </w:r>
      <w:r w:rsidRPr="00412CE7">
        <w:rPr>
          <w:rFonts w:ascii="Century Gothic" w:hAnsi="Century Gothic" w:cs="Times New Roman"/>
          <w:color w:val="7E7E7E"/>
        </w:rPr>
        <w:t xml:space="preserve">es </w:t>
      </w:r>
      <w:r w:rsidRPr="00412CE7">
        <w:rPr>
          <w:rFonts w:ascii="Century Gothic" w:hAnsi="Century Gothic" w:cs="Times New Roman"/>
          <w:color w:val="575757"/>
        </w:rPr>
        <w:t>h</w:t>
      </w:r>
      <w:r w:rsidRPr="00412CE7">
        <w:rPr>
          <w:rFonts w:ascii="Century Gothic" w:hAnsi="Century Gothic" w:cs="Times New Roman"/>
          <w:color w:val="7E7E7E"/>
        </w:rPr>
        <w:t>y</w:t>
      </w:r>
      <w:r w:rsidRPr="00412CE7">
        <w:rPr>
          <w:rFonts w:ascii="Century Gothic" w:hAnsi="Century Gothic" w:cs="Times New Roman"/>
          <w:color w:val="575757"/>
        </w:rPr>
        <w:t>pothè</w:t>
      </w:r>
      <w:r w:rsidRPr="00412CE7">
        <w:rPr>
          <w:rFonts w:ascii="Century Gothic" w:hAnsi="Century Gothic" w:cs="Times New Roman"/>
          <w:color w:val="7E7E7E"/>
        </w:rPr>
        <w:t xml:space="preserve">ses </w:t>
      </w:r>
      <w:r w:rsidRPr="00412CE7">
        <w:rPr>
          <w:rFonts w:ascii="Century Gothic" w:hAnsi="Century Gothic" w:cs="Times New Roman"/>
          <w:color w:val="696969"/>
        </w:rPr>
        <w:t>reten</w:t>
      </w:r>
      <w:r w:rsidRPr="00412CE7">
        <w:rPr>
          <w:rFonts w:ascii="Century Gothic" w:hAnsi="Century Gothic" w:cs="Times New Roman"/>
          <w:color w:val="474747"/>
        </w:rPr>
        <w:t>ue</w:t>
      </w:r>
      <w:r w:rsidRPr="00412CE7">
        <w:rPr>
          <w:rFonts w:ascii="Century Gothic" w:hAnsi="Century Gothic" w:cs="Times New Roman"/>
          <w:color w:val="696969"/>
        </w:rPr>
        <w:t xml:space="preserve">s </w:t>
      </w:r>
      <w:r w:rsidRPr="00412CE7">
        <w:rPr>
          <w:rFonts w:ascii="Century Gothic" w:hAnsi="Century Gothic" w:cs="Times New Roman"/>
          <w:color w:val="575757"/>
        </w:rPr>
        <w:t>dan</w:t>
      </w:r>
      <w:r w:rsidRPr="00412CE7">
        <w:rPr>
          <w:rFonts w:ascii="Century Gothic" w:hAnsi="Century Gothic" w:cs="Times New Roman"/>
          <w:color w:val="7E7E7E"/>
        </w:rPr>
        <w:t xml:space="preserve">s </w:t>
      </w:r>
      <w:r w:rsidRPr="00412CE7">
        <w:rPr>
          <w:rFonts w:ascii="Century Gothic" w:hAnsi="Century Gothic" w:cs="Times New Roman"/>
          <w:color w:val="474747"/>
        </w:rPr>
        <w:t>l</w:t>
      </w:r>
      <w:r w:rsidRPr="00412CE7">
        <w:rPr>
          <w:rFonts w:ascii="Century Gothic" w:hAnsi="Century Gothic" w:cs="Times New Roman"/>
          <w:color w:val="696969"/>
        </w:rPr>
        <w:t xml:space="preserve">'établissement des </w:t>
      </w:r>
      <w:r w:rsidRPr="00412CE7">
        <w:rPr>
          <w:rFonts w:ascii="Century Gothic" w:hAnsi="Century Gothic" w:cs="Times New Roman"/>
          <w:color w:val="474747"/>
        </w:rPr>
        <w:t>flu</w:t>
      </w:r>
      <w:r w:rsidRPr="00412CE7">
        <w:rPr>
          <w:rFonts w:ascii="Century Gothic" w:hAnsi="Century Gothic" w:cs="Times New Roman"/>
          <w:color w:val="696969"/>
        </w:rPr>
        <w:t xml:space="preserve">x </w:t>
      </w:r>
      <w:r w:rsidRPr="00412CE7">
        <w:rPr>
          <w:rFonts w:ascii="Century Gothic" w:hAnsi="Century Gothic" w:cs="Times New Roman"/>
          <w:color w:val="575757"/>
        </w:rPr>
        <w:t>prévi</w:t>
      </w:r>
      <w:r w:rsidRPr="00412CE7">
        <w:rPr>
          <w:rFonts w:ascii="Century Gothic" w:hAnsi="Century Gothic" w:cs="Times New Roman"/>
          <w:color w:val="7E7E7E"/>
        </w:rPr>
        <w:t>s</w:t>
      </w:r>
      <w:r w:rsidRPr="00412CE7">
        <w:rPr>
          <w:rFonts w:ascii="Century Gothic" w:hAnsi="Century Gothic" w:cs="Times New Roman"/>
          <w:color w:val="474747"/>
        </w:rPr>
        <w:t>i</w:t>
      </w:r>
      <w:r w:rsidRPr="00412CE7">
        <w:rPr>
          <w:rFonts w:ascii="Century Gothic" w:hAnsi="Century Gothic" w:cs="Times New Roman"/>
          <w:color w:val="696969"/>
        </w:rPr>
        <w:t>o</w:t>
      </w:r>
      <w:r w:rsidRPr="00412CE7">
        <w:rPr>
          <w:rFonts w:ascii="Century Gothic" w:hAnsi="Century Gothic" w:cs="Times New Roman"/>
          <w:color w:val="474747"/>
        </w:rPr>
        <w:t>nnel</w:t>
      </w:r>
      <w:r w:rsidRPr="00412CE7">
        <w:rPr>
          <w:rFonts w:ascii="Century Gothic" w:hAnsi="Century Gothic" w:cs="Times New Roman"/>
          <w:color w:val="7E7E7E"/>
        </w:rPr>
        <w:t xml:space="preserve">s </w:t>
      </w:r>
      <w:r w:rsidRPr="00412CE7">
        <w:rPr>
          <w:rFonts w:ascii="Century Gothic" w:hAnsi="Century Gothic" w:cs="Times New Roman"/>
          <w:color w:val="575757"/>
        </w:rPr>
        <w:t xml:space="preserve">de </w:t>
      </w:r>
      <w:r w:rsidRPr="00412CE7">
        <w:rPr>
          <w:rFonts w:ascii="Century Gothic" w:hAnsi="Century Gothic" w:cs="Times New Roman"/>
          <w:color w:val="696969"/>
        </w:rPr>
        <w:t>t</w:t>
      </w:r>
      <w:r w:rsidRPr="00412CE7">
        <w:rPr>
          <w:rFonts w:ascii="Century Gothic" w:hAnsi="Century Gothic" w:cs="Times New Roman"/>
          <w:color w:val="474747"/>
        </w:rPr>
        <w:t>r</w:t>
      </w:r>
      <w:r w:rsidRPr="00412CE7">
        <w:rPr>
          <w:rFonts w:ascii="Century Gothic" w:hAnsi="Century Gothic" w:cs="Times New Roman"/>
          <w:color w:val="696969"/>
        </w:rPr>
        <w:t xml:space="preserve">ésorerie </w:t>
      </w:r>
      <w:r w:rsidRPr="00412CE7">
        <w:rPr>
          <w:rFonts w:ascii="Century Gothic" w:hAnsi="Century Gothic" w:cs="Times New Roman"/>
          <w:color w:val="575757"/>
        </w:rPr>
        <w:t>di</w:t>
      </w:r>
      <w:r w:rsidRPr="00412CE7">
        <w:rPr>
          <w:rFonts w:ascii="Century Gothic" w:hAnsi="Century Gothic" w:cs="Times New Roman"/>
          <w:color w:val="7E7E7E"/>
        </w:rPr>
        <w:t>s</w:t>
      </w:r>
      <w:r w:rsidRPr="00412CE7">
        <w:rPr>
          <w:rFonts w:ascii="Century Gothic" w:hAnsi="Century Gothic" w:cs="Times New Roman"/>
          <w:color w:val="575757"/>
        </w:rPr>
        <w:t>ponib</w:t>
      </w:r>
      <w:r w:rsidRPr="00412CE7">
        <w:rPr>
          <w:rFonts w:ascii="Century Gothic" w:hAnsi="Century Gothic" w:cs="Times New Roman"/>
          <w:color w:val="2B2B2B"/>
        </w:rPr>
        <w:t>l</w:t>
      </w:r>
      <w:r w:rsidRPr="00412CE7">
        <w:rPr>
          <w:rFonts w:ascii="Century Gothic" w:hAnsi="Century Gothic" w:cs="Times New Roman"/>
          <w:color w:val="696969"/>
        </w:rPr>
        <w:t xml:space="preserve">es  </w:t>
      </w:r>
    </w:p>
    <w:p w14:paraId="05876806" w14:textId="77777777" w:rsidR="00C07E53" w:rsidRPr="003803C7" w:rsidRDefault="00C07E53" w:rsidP="00C07E5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color w:val="575757"/>
          <w:sz w:val="20"/>
          <w:szCs w:val="20"/>
        </w:rPr>
      </w:pPr>
    </w:p>
    <w:tbl>
      <w:tblPr>
        <w:tblStyle w:val="Grilledutableau"/>
        <w:tblW w:w="8034" w:type="dxa"/>
        <w:tblLook w:val="04A0" w:firstRow="1" w:lastRow="0" w:firstColumn="1" w:lastColumn="0" w:noHBand="0" w:noVBand="1"/>
      </w:tblPr>
      <w:tblGrid>
        <w:gridCol w:w="3904"/>
        <w:gridCol w:w="826"/>
        <w:gridCol w:w="826"/>
        <w:gridCol w:w="826"/>
        <w:gridCol w:w="826"/>
        <w:gridCol w:w="826"/>
      </w:tblGrid>
      <w:tr w:rsidR="00C07E53" w:rsidRPr="003803C7" w14:paraId="6B3DF49D" w14:textId="77777777" w:rsidTr="00412CE7">
        <w:tc>
          <w:tcPr>
            <w:tcW w:w="3904" w:type="dxa"/>
          </w:tcPr>
          <w:p w14:paraId="36AE5392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</w:p>
        </w:tc>
        <w:tc>
          <w:tcPr>
            <w:tcW w:w="826" w:type="dxa"/>
          </w:tcPr>
          <w:p w14:paraId="58C8D404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Times New Roman"/>
                <w:color w:val="575757"/>
                <w:sz w:val="20"/>
                <w:szCs w:val="20"/>
              </w:rPr>
              <w:t>N+1</w:t>
            </w:r>
          </w:p>
        </w:tc>
        <w:tc>
          <w:tcPr>
            <w:tcW w:w="826" w:type="dxa"/>
          </w:tcPr>
          <w:p w14:paraId="2B7A7E56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Times New Roman"/>
                <w:color w:val="575757"/>
                <w:sz w:val="20"/>
                <w:szCs w:val="20"/>
              </w:rPr>
              <w:t>N+2</w:t>
            </w:r>
          </w:p>
        </w:tc>
        <w:tc>
          <w:tcPr>
            <w:tcW w:w="826" w:type="dxa"/>
          </w:tcPr>
          <w:p w14:paraId="154D7DC4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Times New Roman"/>
                <w:color w:val="575757"/>
                <w:sz w:val="20"/>
                <w:szCs w:val="20"/>
              </w:rPr>
              <w:t>N+3</w:t>
            </w:r>
          </w:p>
        </w:tc>
        <w:tc>
          <w:tcPr>
            <w:tcW w:w="826" w:type="dxa"/>
          </w:tcPr>
          <w:p w14:paraId="58DE777B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Times New Roman"/>
                <w:color w:val="575757"/>
                <w:sz w:val="20"/>
                <w:szCs w:val="20"/>
              </w:rPr>
              <w:t>N+4</w:t>
            </w:r>
          </w:p>
        </w:tc>
        <w:tc>
          <w:tcPr>
            <w:tcW w:w="826" w:type="dxa"/>
          </w:tcPr>
          <w:p w14:paraId="699A9B1F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Times New Roman"/>
                <w:color w:val="575757"/>
                <w:sz w:val="20"/>
                <w:szCs w:val="20"/>
              </w:rPr>
              <w:t>N+5</w:t>
            </w:r>
          </w:p>
        </w:tc>
      </w:tr>
      <w:tr w:rsidR="00C07E53" w:rsidRPr="003803C7" w14:paraId="135BB7E8" w14:textId="77777777" w:rsidTr="00412CE7">
        <w:tc>
          <w:tcPr>
            <w:tcW w:w="3904" w:type="dxa"/>
          </w:tcPr>
          <w:p w14:paraId="42DE0AA5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Arial"/>
                <w:color w:val="696969"/>
                <w:sz w:val="20"/>
                <w:szCs w:val="20"/>
              </w:rPr>
              <w:t xml:space="preserve">Taux </w:t>
            </w:r>
            <w:r w:rsidRPr="003803C7">
              <w:rPr>
                <w:rFonts w:ascii="Century Gothic" w:hAnsi="Century Gothic" w:cs="Arial"/>
                <w:color w:val="7E7E7E"/>
                <w:sz w:val="20"/>
                <w:szCs w:val="20"/>
              </w:rPr>
              <w:t xml:space="preserve">de </w:t>
            </w:r>
            <w:r w:rsidRPr="003803C7">
              <w:rPr>
                <w:rFonts w:ascii="Century Gothic" w:hAnsi="Century Gothic" w:cs="Arial"/>
                <w:color w:val="929292"/>
                <w:sz w:val="20"/>
                <w:szCs w:val="20"/>
              </w:rPr>
              <w:t>va</w:t>
            </w:r>
            <w:r w:rsidRPr="003803C7">
              <w:rPr>
                <w:rFonts w:ascii="Century Gothic" w:hAnsi="Century Gothic" w:cs="Arial"/>
                <w:color w:val="696969"/>
                <w:sz w:val="20"/>
                <w:szCs w:val="20"/>
              </w:rPr>
              <w:t>r</w:t>
            </w:r>
            <w:r w:rsidRPr="003803C7">
              <w:rPr>
                <w:rFonts w:ascii="Century Gothic" w:hAnsi="Century Gothic" w:cs="Arial"/>
                <w:color w:val="929292"/>
                <w:sz w:val="20"/>
                <w:szCs w:val="20"/>
              </w:rPr>
              <w:t>ia</w:t>
            </w:r>
            <w:r w:rsidRPr="003803C7">
              <w:rPr>
                <w:rFonts w:ascii="Century Gothic" w:hAnsi="Century Gothic" w:cs="Arial"/>
                <w:color w:val="696969"/>
                <w:sz w:val="20"/>
                <w:szCs w:val="20"/>
              </w:rPr>
              <w:t>t</w:t>
            </w:r>
            <w:r w:rsidRPr="003803C7">
              <w:rPr>
                <w:rFonts w:ascii="Century Gothic" w:hAnsi="Century Gothic" w:cs="Arial"/>
                <w:color w:val="929292"/>
                <w:sz w:val="20"/>
                <w:szCs w:val="20"/>
              </w:rPr>
              <w:t xml:space="preserve">ion </w:t>
            </w:r>
            <w:r w:rsidRPr="003803C7">
              <w:rPr>
                <w:rFonts w:ascii="Century Gothic" w:hAnsi="Century Gothic" w:cs="Arial"/>
                <w:color w:val="696969"/>
                <w:sz w:val="20"/>
                <w:szCs w:val="20"/>
              </w:rPr>
              <w:t xml:space="preserve">du </w:t>
            </w:r>
            <w:r w:rsidRPr="003803C7">
              <w:rPr>
                <w:rFonts w:ascii="Century Gothic" w:hAnsi="Century Gothic" w:cs="Arial"/>
                <w:color w:val="7E7E7E"/>
                <w:sz w:val="20"/>
                <w:szCs w:val="20"/>
              </w:rPr>
              <w:t xml:space="preserve">chiffre </w:t>
            </w:r>
            <w:r w:rsidRPr="003803C7">
              <w:rPr>
                <w:rFonts w:ascii="Century Gothic" w:hAnsi="Century Gothic" w:cs="Arial"/>
                <w:color w:val="696969"/>
                <w:sz w:val="20"/>
                <w:szCs w:val="20"/>
              </w:rPr>
              <w:t>d</w:t>
            </w:r>
            <w:r w:rsidRPr="003803C7">
              <w:rPr>
                <w:rFonts w:ascii="Century Gothic" w:hAnsi="Century Gothic" w:cs="Arial"/>
                <w:color w:val="929292"/>
                <w:sz w:val="20"/>
                <w:szCs w:val="20"/>
              </w:rPr>
              <w:t>'</w:t>
            </w:r>
            <w:r w:rsidRPr="003803C7">
              <w:rPr>
                <w:rFonts w:ascii="Century Gothic" w:hAnsi="Century Gothic" w:cs="Arial"/>
                <w:color w:val="696969"/>
                <w:sz w:val="20"/>
                <w:szCs w:val="20"/>
              </w:rPr>
              <w:t>affaires</w:t>
            </w:r>
          </w:p>
        </w:tc>
        <w:tc>
          <w:tcPr>
            <w:tcW w:w="826" w:type="dxa"/>
          </w:tcPr>
          <w:p w14:paraId="5B4B2D16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Arial"/>
                <w:color w:val="696969"/>
                <w:sz w:val="20"/>
                <w:szCs w:val="20"/>
              </w:rPr>
              <w:t>10</w:t>
            </w:r>
            <w:r w:rsidRPr="003803C7">
              <w:rPr>
                <w:rFonts w:ascii="Century Gothic" w:hAnsi="Century Gothic" w:cs="Arial"/>
                <w:color w:val="929292"/>
                <w:sz w:val="20"/>
                <w:szCs w:val="20"/>
              </w:rPr>
              <w:t>%</w:t>
            </w:r>
          </w:p>
        </w:tc>
        <w:tc>
          <w:tcPr>
            <w:tcW w:w="826" w:type="dxa"/>
          </w:tcPr>
          <w:p w14:paraId="6E0D9A54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Times New Roman"/>
                <w:color w:val="575757"/>
                <w:sz w:val="20"/>
                <w:szCs w:val="20"/>
              </w:rPr>
              <w:t>10%</w:t>
            </w:r>
          </w:p>
        </w:tc>
        <w:tc>
          <w:tcPr>
            <w:tcW w:w="826" w:type="dxa"/>
          </w:tcPr>
          <w:p w14:paraId="1AE67397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Times New Roman"/>
                <w:color w:val="575757"/>
                <w:sz w:val="20"/>
                <w:szCs w:val="20"/>
              </w:rPr>
              <w:t>10%</w:t>
            </w:r>
          </w:p>
        </w:tc>
        <w:tc>
          <w:tcPr>
            <w:tcW w:w="826" w:type="dxa"/>
          </w:tcPr>
          <w:p w14:paraId="15ED3110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Times New Roman"/>
                <w:color w:val="575757"/>
                <w:sz w:val="20"/>
                <w:szCs w:val="20"/>
              </w:rPr>
              <w:t>8%</w:t>
            </w:r>
          </w:p>
        </w:tc>
        <w:tc>
          <w:tcPr>
            <w:tcW w:w="826" w:type="dxa"/>
          </w:tcPr>
          <w:p w14:paraId="477FF80C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Times New Roman"/>
                <w:color w:val="575757"/>
                <w:sz w:val="20"/>
                <w:szCs w:val="20"/>
              </w:rPr>
              <w:t>8%</w:t>
            </w:r>
          </w:p>
        </w:tc>
      </w:tr>
      <w:tr w:rsidR="00C07E53" w:rsidRPr="003803C7" w14:paraId="51CA30F0" w14:textId="77777777" w:rsidTr="00412CE7">
        <w:tc>
          <w:tcPr>
            <w:tcW w:w="3904" w:type="dxa"/>
          </w:tcPr>
          <w:p w14:paraId="40AB0710" w14:textId="461A3CDB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Arial"/>
                <w:color w:val="7E7E7E"/>
                <w:sz w:val="20"/>
                <w:szCs w:val="20"/>
              </w:rPr>
              <w:t xml:space="preserve">Excédent brut </w:t>
            </w:r>
            <w:r w:rsidRPr="003803C7">
              <w:rPr>
                <w:rFonts w:ascii="Century Gothic" w:hAnsi="Century Gothic" w:cs="Arial"/>
                <w:color w:val="696969"/>
                <w:sz w:val="20"/>
                <w:szCs w:val="20"/>
              </w:rPr>
              <w:t>d</w:t>
            </w:r>
            <w:r w:rsidRPr="003803C7">
              <w:rPr>
                <w:rFonts w:ascii="Century Gothic" w:hAnsi="Century Gothic" w:cs="Arial"/>
                <w:color w:val="A6A6A6"/>
                <w:sz w:val="20"/>
                <w:szCs w:val="20"/>
              </w:rPr>
              <w:t>'</w:t>
            </w:r>
            <w:r w:rsidRPr="003803C7">
              <w:rPr>
                <w:rFonts w:ascii="Century Gothic" w:hAnsi="Century Gothic" w:cs="Arial"/>
                <w:color w:val="7E7E7E"/>
                <w:sz w:val="20"/>
                <w:szCs w:val="20"/>
              </w:rPr>
              <w:t>exploitation</w:t>
            </w:r>
            <w:r w:rsidR="00CD7DEE">
              <w:rPr>
                <w:rFonts w:ascii="Century Gothic" w:hAnsi="Century Gothic" w:cs="Arial"/>
                <w:color w:val="7E7E7E"/>
                <w:sz w:val="20"/>
                <w:szCs w:val="20"/>
              </w:rPr>
              <w:t xml:space="preserve"> </w:t>
            </w:r>
            <w:r w:rsidRPr="003803C7">
              <w:rPr>
                <w:rFonts w:ascii="Century Gothic" w:hAnsi="Century Gothic" w:cs="Arial"/>
                <w:color w:val="7E7E7E"/>
                <w:sz w:val="20"/>
                <w:szCs w:val="20"/>
              </w:rPr>
              <w:t>(% CA)</w:t>
            </w:r>
          </w:p>
        </w:tc>
        <w:tc>
          <w:tcPr>
            <w:tcW w:w="826" w:type="dxa"/>
          </w:tcPr>
          <w:p w14:paraId="7C3ACB19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Times New Roman"/>
                <w:color w:val="575757"/>
                <w:sz w:val="20"/>
                <w:szCs w:val="20"/>
              </w:rPr>
              <w:t>15%</w:t>
            </w:r>
          </w:p>
        </w:tc>
        <w:tc>
          <w:tcPr>
            <w:tcW w:w="826" w:type="dxa"/>
          </w:tcPr>
          <w:p w14:paraId="768E7990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Times New Roman"/>
                <w:color w:val="575757"/>
                <w:sz w:val="20"/>
                <w:szCs w:val="20"/>
              </w:rPr>
              <w:t>15%</w:t>
            </w:r>
          </w:p>
        </w:tc>
        <w:tc>
          <w:tcPr>
            <w:tcW w:w="826" w:type="dxa"/>
          </w:tcPr>
          <w:p w14:paraId="52DA7057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Times New Roman"/>
                <w:color w:val="575757"/>
                <w:sz w:val="20"/>
                <w:szCs w:val="20"/>
              </w:rPr>
              <w:t>20%</w:t>
            </w:r>
          </w:p>
        </w:tc>
        <w:tc>
          <w:tcPr>
            <w:tcW w:w="826" w:type="dxa"/>
          </w:tcPr>
          <w:p w14:paraId="21148A28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Times New Roman"/>
                <w:color w:val="575757"/>
                <w:sz w:val="20"/>
                <w:szCs w:val="20"/>
              </w:rPr>
              <w:t>20%</w:t>
            </w:r>
          </w:p>
        </w:tc>
        <w:tc>
          <w:tcPr>
            <w:tcW w:w="826" w:type="dxa"/>
          </w:tcPr>
          <w:p w14:paraId="2C04DE20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Times New Roman"/>
                <w:color w:val="575757"/>
                <w:sz w:val="20"/>
                <w:szCs w:val="20"/>
              </w:rPr>
              <w:t>20%</w:t>
            </w:r>
          </w:p>
        </w:tc>
      </w:tr>
      <w:tr w:rsidR="00C07E53" w:rsidRPr="003803C7" w14:paraId="7BA4F863" w14:textId="77777777" w:rsidTr="00412CE7">
        <w:tc>
          <w:tcPr>
            <w:tcW w:w="3904" w:type="dxa"/>
          </w:tcPr>
          <w:p w14:paraId="54C453AF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Arial"/>
                <w:color w:val="696969"/>
                <w:sz w:val="20"/>
                <w:szCs w:val="20"/>
              </w:rPr>
              <w:t>Do</w:t>
            </w:r>
            <w:r w:rsidRPr="003803C7">
              <w:rPr>
                <w:rFonts w:ascii="Century Gothic" w:hAnsi="Century Gothic" w:cs="Arial"/>
                <w:color w:val="929292"/>
                <w:sz w:val="20"/>
                <w:szCs w:val="20"/>
              </w:rPr>
              <w:t>ta</w:t>
            </w:r>
            <w:r w:rsidRPr="003803C7">
              <w:rPr>
                <w:rFonts w:ascii="Century Gothic" w:hAnsi="Century Gothic" w:cs="Arial"/>
                <w:color w:val="696969"/>
                <w:sz w:val="20"/>
                <w:szCs w:val="20"/>
              </w:rPr>
              <w:t xml:space="preserve">tions </w:t>
            </w:r>
            <w:r w:rsidRPr="003803C7">
              <w:rPr>
                <w:rFonts w:ascii="Century Gothic" w:hAnsi="Century Gothic" w:cs="Arial"/>
                <w:color w:val="7E7E7E"/>
                <w:sz w:val="20"/>
                <w:szCs w:val="20"/>
              </w:rPr>
              <w:t>aux amortisseme</w:t>
            </w:r>
            <w:r w:rsidRPr="003803C7">
              <w:rPr>
                <w:rFonts w:ascii="Century Gothic" w:hAnsi="Century Gothic" w:cs="Arial"/>
                <w:color w:val="575757"/>
                <w:sz w:val="20"/>
                <w:szCs w:val="20"/>
              </w:rPr>
              <w:t>nt</w:t>
            </w:r>
            <w:r w:rsidRPr="003803C7">
              <w:rPr>
                <w:rFonts w:ascii="Century Gothic" w:hAnsi="Century Gothic" w:cs="Arial"/>
                <w:color w:val="7E7E7E"/>
                <w:sz w:val="20"/>
                <w:szCs w:val="20"/>
              </w:rPr>
              <w:t xml:space="preserve">s en </w:t>
            </w:r>
            <w:r w:rsidRPr="003803C7">
              <w:rPr>
                <w:rFonts w:ascii="Century Gothic" w:hAnsi="Century Gothic" w:cs="Arial"/>
                <w:color w:val="929292"/>
                <w:sz w:val="20"/>
                <w:szCs w:val="20"/>
              </w:rPr>
              <w:t>k€</w:t>
            </w:r>
          </w:p>
        </w:tc>
        <w:tc>
          <w:tcPr>
            <w:tcW w:w="826" w:type="dxa"/>
          </w:tcPr>
          <w:p w14:paraId="0ACB3B04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Times New Roman"/>
                <w:color w:val="575757"/>
                <w:sz w:val="20"/>
                <w:szCs w:val="20"/>
              </w:rPr>
              <w:t>1 000</w:t>
            </w:r>
          </w:p>
        </w:tc>
        <w:tc>
          <w:tcPr>
            <w:tcW w:w="826" w:type="dxa"/>
          </w:tcPr>
          <w:p w14:paraId="31A3C525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Times New Roman"/>
                <w:color w:val="575757"/>
                <w:sz w:val="20"/>
                <w:szCs w:val="20"/>
              </w:rPr>
              <w:t>1 200</w:t>
            </w:r>
          </w:p>
        </w:tc>
        <w:tc>
          <w:tcPr>
            <w:tcW w:w="826" w:type="dxa"/>
          </w:tcPr>
          <w:p w14:paraId="72CEFB39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Times New Roman"/>
                <w:color w:val="575757"/>
                <w:sz w:val="20"/>
                <w:szCs w:val="20"/>
              </w:rPr>
              <w:t>1 200</w:t>
            </w:r>
          </w:p>
        </w:tc>
        <w:tc>
          <w:tcPr>
            <w:tcW w:w="826" w:type="dxa"/>
          </w:tcPr>
          <w:p w14:paraId="0988B14C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Times New Roman"/>
                <w:color w:val="575757"/>
                <w:sz w:val="20"/>
                <w:szCs w:val="20"/>
              </w:rPr>
              <w:t>1 000</w:t>
            </w:r>
          </w:p>
        </w:tc>
        <w:tc>
          <w:tcPr>
            <w:tcW w:w="826" w:type="dxa"/>
          </w:tcPr>
          <w:p w14:paraId="5C066030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Times New Roman"/>
                <w:color w:val="575757"/>
                <w:sz w:val="20"/>
                <w:szCs w:val="20"/>
              </w:rPr>
              <w:t>1 100</w:t>
            </w:r>
          </w:p>
        </w:tc>
      </w:tr>
      <w:tr w:rsidR="00C07E53" w:rsidRPr="003803C7" w14:paraId="75805A21" w14:textId="77777777" w:rsidTr="00412CE7">
        <w:tc>
          <w:tcPr>
            <w:tcW w:w="3904" w:type="dxa"/>
          </w:tcPr>
          <w:p w14:paraId="02D9DDD6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Arial"/>
                <w:color w:val="7E7E7E"/>
                <w:sz w:val="20"/>
                <w:szCs w:val="20"/>
              </w:rPr>
              <w:t xml:space="preserve">Poids </w:t>
            </w:r>
            <w:r w:rsidRPr="003803C7">
              <w:rPr>
                <w:rFonts w:ascii="Century Gothic" w:hAnsi="Century Gothic" w:cs="Arial"/>
                <w:color w:val="696969"/>
                <w:sz w:val="20"/>
                <w:szCs w:val="20"/>
              </w:rPr>
              <w:t>du B</w:t>
            </w:r>
            <w:r w:rsidRPr="003803C7">
              <w:rPr>
                <w:rFonts w:ascii="Century Gothic" w:hAnsi="Century Gothic" w:cs="Arial"/>
                <w:color w:val="929292"/>
                <w:sz w:val="20"/>
                <w:szCs w:val="20"/>
              </w:rPr>
              <w:t>F</w:t>
            </w:r>
            <w:r w:rsidRPr="003803C7">
              <w:rPr>
                <w:rFonts w:ascii="Century Gothic" w:hAnsi="Century Gothic" w:cs="Arial"/>
                <w:color w:val="575757"/>
                <w:sz w:val="20"/>
                <w:szCs w:val="20"/>
              </w:rPr>
              <w:t>R</w:t>
            </w:r>
            <w:r w:rsidRPr="003803C7">
              <w:rPr>
                <w:rFonts w:ascii="Century Gothic" w:hAnsi="Century Gothic" w:cs="Arial"/>
                <w:color w:val="7E7E7E"/>
                <w:sz w:val="20"/>
                <w:szCs w:val="20"/>
              </w:rPr>
              <w:t xml:space="preserve">E en </w:t>
            </w:r>
            <w:r w:rsidRPr="003803C7">
              <w:rPr>
                <w:rFonts w:ascii="Century Gothic" w:hAnsi="Century Gothic" w:cs="Arial"/>
                <w:color w:val="575757"/>
                <w:sz w:val="20"/>
                <w:szCs w:val="20"/>
              </w:rPr>
              <w:t>j</w:t>
            </w:r>
            <w:r w:rsidRPr="003803C7">
              <w:rPr>
                <w:rFonts w:ascii="Century Gothic" w:hAnsi="Century Gothic" w:cs="Arial"/>
                <w:color w:val="7E7E7E"/>
                <w:sz w:val="20"/>
                <w:szCs w:val="20"/>
              </w:rPr>
              <w:t xml:space="preserve">ours </w:t>
            </w:r>
            <w:r w:rsidRPr="003803C7">
              <w:rPr>
                <w:rFonts w:ascii="Century Gothic" w:hAnsi="Century Gothic" w:cs="Arial"/>
                <w:color w:val="696969"/>
                <w:sz w:val="20"/>
                <w:szCs w:val="20"/>
              </w:rPr>
              <w:t xml:space="preserve">de </w:t>
            </w:r>
            <w:r w:rsidRPr="003803C7">
              <w:rPr>
                <w:rFonts w:ascii="Century Gothic" w:hAnsi="Century Gothic" w:cs="Arial"/>
                <w:color w:val="7E7E7E"/>
                <w:sz w:val="20"/>
                <w:szCs w:val="20"/>
              </w:rPr>
              <w:t>CA</w:t>
            </w:r>
          </w:p>
        </w:tc>
        <w:tc>
          <w:tcPr>
            <w:tcW w:w="826" w:type="dxa"/>
          </w:tcPr>
          <w:p w14:paraId="7B20158F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Times New Roman"/>
                <w:color w:val="575757"/>
                <w:sz w:val="20"/>
                <w:szCs w:val="20"/>
              </w:rPr>
              <w:t>180</w:t>
            </w:r>
          </w:p>
        </w:tc>
        <w:tc>
          <w:tcPr>
            <w:tcW w:w="826" w:type="dxa"/>
          </w:tcPr>
          <w:p w14:paraId="18E7FF59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Times New Roman"/>
                <w:color w:val="575757"/>
                <w:sz w:val="20"/>
                <w:szCs w:val="20"/>
              </w:rPr>
              <w:t>180</w:t>
            </w:r>
          </w:p>
        </w:tc>
        <w:tc>
          <w:tcPr>
            <w:tcW w:w="826" w:type="dxa"/>
          </w:tcPr>
          <w:p w14:paraId="173BAF35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Times New Roman"/>
                <w:color w:val="575757"/>
                <w:sz w:val="20"/>
                <w:szCs w:val="20"/>
              </w:rPr>
              <w:t>150</w:t>
            </w:r>
          </w:p>
        </w:tc>
        <w:tc>
          <w:tcPr>
            <w:tcW w:w="826" w:type="dxa"/>
          </w:tcPr>
          <w:p w14:paraId="67BD4EBB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Times New Roman"/>
                <w:color w:val="575757"/>
                <w:sz w:val="20"/>
                <w:szCs w:val="20"/>
              </w:rPr>
              <w:t>150</w:t>
            </w:r>
          </w:p>
        </w:tc>
        <w:tc>
          <w:tcPr>
            <w:tcW w:w="826" w:type="dxa"/>
          </w:tcPr>
          <w:p w14:paraId="64824AE7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Times New Roman"/>
                <w:color w:val="575757"/>
                <w:sz w:val="20"/>
                <w:szCs w:val="20"/>
              </w:rPr>
              <w:t>150</w:t>
            </w:r>
          </w:p>
        </w:tc>
      </w:tr>
      <w:tr w:rsidR="00C07E53" w:rsidRPr="003803C7" w14:paraId="4BDF0BD7" w14:textId="77777777" w:rsidTr="00412CE7">
        <w:tc>
          <w:tcPr>
            <w:tcW w:w="3904" w:type="dxa"/>
          </w:tcPr>
          <w:p w14:paraId="580E9880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Arial"/>
                <w:color w:val="696969"/>
                <w:sz w:val="20"/>
                <w:szCs w:val="20"/>
              </w:rPr>
              <w:t>Invest</w:t>
            </w:r>
            <w:r w:rsidRPr="003803C7">
              <w:rPr>
                <w:rFonts w:ascii="Century Gothic" w:hAnsi="Century Gothic" w:cs="Arial"/>
                <w:color w:val="929292"/>
                <w:sz w:val="20"/>
                <w:szCs w:val="20"/>
              </w:rPr>
              <w:t>isseme</w:t>
            </w:r>
            <w:r w:rsidRPr="003803C7">
              <w:rPr>
                <w:rFonts w:ascii="Century Gothic" w:hAnsi="Century Gothic" w:cs="Arial"/>
                <w:color w:val="696969"/>
                <w:sz w:val="20"/>
                <w:szCs w:val="20"/>
              </w:rPr>
              <w:t>nts n</w:t>
            </w:r>
            <w:r w:rsidRPr="003803C7">
              <w:rPr>
                <w:rFonts w:ascii="Century Gothic" w:hAnsi="Century Gothic" w:cs="Arial"/>
                <w:color w:val="929292"/>
                <w:sz w:val="20"/>
                <w:szCs w:val="20"/>
              </w:rPr>
              <w:t>e</w:t>
            </w:r>
            <w:r w:rsidRPr="003803C7">
              <w:rPr>
                <w:rFonts w:ascii="Century Gothic" w:hAnsi="Century Gothic" w:cs="Arial"/>
                <w:color w:val="696969"/>
                <w:sz w:val="20"/>
                <w:szCs w:val="20"/>
              </w:rPr>
              <w:t xml:space="preserve">ts </w:t>
            </w:r>
            <w:r w:rsidRPr="003803C7">
              <w:rPr>
                <w:rFonts w:ascii="Century Gothic" w:hAnsi="Century Gothic" w:cs="Arial"/>
                <w:color w:val="7E7E7E"/>
                <w:sz w:val="20"/>
                <w:szCs w:val="20"/>
              </w:rPr>
              <w:t>en k€</w:t>
            </w:r>
          </w:p>
        </w:tc>
        <w:tc>
          <w:tcPr>
            <w:tcW w:w="826" w:type="dxa"/>
          </w:tcPr>
          <w:p w14:paraId="42FD51B9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Times New Roman"/>
                <w:color w:val="575757"/>
                <w:sz w:val="20"/>
                <w:szCs w:val="20"/>
              </w:rPr>
              <w:t>1 000</w:t>
            </w:r>
          </w:p>
        </w:tc>
        <w:tc>
          <w:tcPr>
            <w:tcW w:w="826" w:type="dxa"/>
          </w:tcPr>
          <w:p w14:paraId="0B34FD47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Times New Roman"/>
                <w:color w:val="575757"/>
                <w:sz w:val="20"/>
                <w:szCs w:val="20"/>
              </w:rPr>
              <w:t>500</w:t>
            </w:r>
          </w:p>
        </w:tc>
        <w:tc>
          <w:tcPr>
            <w:tcW w:w="826" w:type="dxa"/>
          </w:tcPr>
          <w:p w14:paraId="0AE542D2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</w:p>
        </w:tc>
        <w:tc>
          <w:tcPr>
            <w:tcW w:w="826" w:type="dxa"/>
          </w:tcPr>
          <w:p w14:paraId="18412458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</w:p>
        </w:tc>
        <w:tc>
          <w:tcPr>
            <w:tcW w:w="826" w:type="dxa"/>
          </w:tcPr>
          <w:p w14:paraId="161C0456" w14:textId="77777777" w:rsidR="00C07E53" w:rsidRPr="003803C7" w:rsidRDefault="00C07E53" w:rsidP="00C07E53">
            <w:pPr>
              <w:autoSpaceDE w:val="0"/>
              <w:autoSpaceDN w:val="0"/>
              <w:adjustRightInd w:val="0"/>
              <w:rPr>
                <w:rFonts w:ascii="Century Gothic" w:hAnsi="Century Gothic" w:cs="Times New Roman"/>
                <w:color w:val="575757"/>
                <w:sz w:val="20"/>
                <w:szCs w:val="20"/>
              </w:rPr>
            </w:pPr>
            <w:r w:rsidRPr="003803C7">
              <w:rPr>
                <w:rFonts w:ascii="Century Gothic" w:hAnsi="Century Gothic" w:cs="Times New Roman"/>
                <w:color w:val="575757"/>
                <w:sz w:val="20"/>
                <w:szCs w:val="20"/>
              </w:rPr>
              <w:t>500</w:t>
            </w:r>
          </w:p>
        </w:tc>
      </w:tr>
    </w:tbl>
    <w:p w14:paraId="46D62493" w14:textId="77777777" w:rsidR="00C07E53" w:rsidRPr="00412CE7" w:rsidRDefault="00C07E53" w:rsidP="00C07E5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color w:val="575757"/>
        </w:rPr>
      </w:pPr>
    </w:p>
    <w:p w14:paraId="204603B4" w14:textId="779D7B4A" w:rsidR="00C07E53" w:rsidRPr="00412CE7" w:rsidRDefault="00C07E53" w:rsidP="0076334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696969"/>
        </w:rPr>
      </w:pPr>
      <w:r w:rsidRPr="00412CE7">
        <w:rPr>
          <w:rFonts w:ascii="Century Gothic" w:hAnsi="Century Gothic" w:cs="Times New Roman"/>
          <w:color w:val="696969"/>
        </w:rPr>
        <w:t xml:space="preserve">Les </w:t>
      </w:r>
      <w:r w:rsidRPr="00412CE7">
        <w:rPr>
          <w:rFonts w:ascii="Century Gothic" w:hAnsi="Century Gothic" w:cs="Times New Roman"/>
          <w:color w:val="575757"/>
        </w:rPr>
        <w:t>pré</w:t>
      </w:r>
      <w:r w:rsidRPr="00412CE7">
        <w:rPr>
          <w:rFonts w:ascii="Century Gothic" w:hAnsi="Century Gothic" w:cs="Times New Roman"/>
          <w:color w:val="7E7E7E"/>
        </w:rPr>
        <w:t>v</w:t>
      </w:r>
      <w:r w:rsidRPr="00412CE7">
        <w:rPr>
          <w:rFonts w:ascii="Century Gothic" w:hAnsi="Century Gothic" w:cs="Times New Roman"/>
          <w:color w:val="575757"/>
        </w:rPr>
        <w:t>i</w:t>
      </w:r>
      <w:r w:rsidRPr="00412CE7">
        <w:rPr>
          <w:rFonts w:ascii="Century Gothic" w:hAnsi="Century Gothic" w:cs="Times New Roman"/>
          <w:color w:val="7E7E7E"/>
        </w:rPr>
        <w:t>sio</w:t>
      </w:r>
      <w:r w:rsidRPr="00412CE7">
        <w:rPr>
          <w:rFonts w:ascii="Century Gothic" w:hAnsi="Century Gothic" w:cs="Times New Roman"/>
          <w:color w:val="474747"/>
        </w:rPr>
        <w:t>n</w:t>
      </w:r>
      <w:r w:rsidRPr="00412CE7">
        <w:rPr>
          <w:rFonts w:ascii="Century Gothic" w:hAnsi="Century Gothic" w:cs="Times New Roman"/>
          <w:color w:val="7E7E7E"/>
        </w:rPr>
        <w:t>s seron</w:t>
      </w:r>
      <w:r w:rsidRPr="00412CE7">
        <w:rPr>
          <w:rFonts w:ascii="Century Gothic" w:hAnsi="Century Gothic" w:cs="Times New Roman"/>
          <w:color w:val="575757"/>
        </w:rPr>
        <w:t xml:space="preserve">t </w:t>
      </w:r>
      <w:r w:rsidRPr="00412CE7">
        <w:rPr>
          <w:rFonts w:ascii="Century Gothic" w:hAnsi="Century Gothic" w:cs="Times New Roman"/>
          <w:color w:val="7E7E7E"/>
        </w:rPr>
        <w:t>é</w:t>
      </w:r>
      <w:r w:rsidRPr="00412CE7">
        <w:rPr>
          <w:rFonts w:ascii="Century Gothic" w:hAnsi="Century Gothic" w:cs="Times New Roman"/>
          <w:color w:val="575757"/>
        </w:rPr>
        <w:t>tablie</w:t>
      </w:r>
      <w:r w:rsidRPr="00412CE7">
        <w:rPr>
          <w:rFonts w:ascii="Century Gothic" w:hAnsi="Century Gothic" w:cs="Times New Roman"/>
          <w:color w:val="7E7E7E"/>
        </w:rPr>
        <w:t xml:space="preserve">s </w:t>
      </w:r>
      <w:r w:rsidRPr="00412CE7">
        <w:rPr>
          <w:rFonts w:ascii="Century Gothic" w:hAnsi="Century Gothic" w:cs="Times New Roman"/>
          <w:color w:val="696969"/>
        </w:rPr>
        <w:t xml:space="preserve">à </w:t>
      </w:r>
      <w:r w:rsidRPr="00412CE7">
        <w:rPr>
          <w:rFonts w:ascii="Century Gothic" w:hAnsi="Century Gothic" w:cs="Times New Roman"/>
          <w:color w:val="575757"/>
        </w:rPr>
        <w:t xml:space="preserve">partir </w:t>
      </w:r>
      <w:r w:rsidRPr="00412CE7">
        <w:rPr>
          <w:rFonts w:ascii="Century Gothic" w:hAnsi="Century Gothic" w:cs="Times New Roman"/>
          <w:color w:val="696969"/>
        </w:rPr>
        <w:t>d</w:t>
      </w:r>
      <w:r w:rsidRPr="00412CE7">
        <w:rPr>
          <w:rFonts w:ascii="Century Gothic" w:hAnsi="Century Gothic" w:cs="Times New Roman"/>
          <w:color w:val="929292"/>
        </w:rPr>
        <w:t>'</w:t>
      </w:r>
      <w:r w:rsidRPr="00412CE7">
        <w:rPr>
          <w:rFonts w:ascii="Century Gothic" w:hAnsi="Century Gothic" w:cs="Times New Roman"/>
          <w:color w:val="474747"/>
        </w:rPr>
        <w:t xml:space="preserve">un </w:t>
      </w:r>
      <w:r w:rsidRPr="00412CE7">
        <w:rPr>
          <w:rFonts w:ascii="Century Gothic" w:hAnsi="Century Gothic" w:cs="Times New Roman"/>
          <w:color w:val="7E7E7E"/>
        </w:rPr>
        <w:t>c</w:t>
      </w:r>
      <w:r w:rsidRPr="00412CE7">
        <w:rPr>
          <w:rFonts w:ascii="Century Gothic" w:hAnsi="Century Gothic" w:cs="Times New Roman"/>
          <w:color w:val="575757"/>
        </w:rPr>
        <w:t>hiffr</w:t>
      </w:r>
      <w:r w:rsidRPr="00412CE7">
        <w:rPr>
          <w:rFonts w:ascii="Century Gothic" w:hAnsi="Century Gothic" w:cs="Times New Roman"/>
          <w:color w:val="7E7E7E"/>
        </w:rPr>
        <w:t xml:space="preserve">e </w:t>
      </w:r>
      <w:r w:rsidRPr="00412CE7">
        <w:rPr>
          <w:rFonts w:ascii="Century Gothic" w:hAnsi="Century Gothic" w:cs="Times New Roman"/>
          <w:color w:val="575757"/>
        </w:rPr>
        <w:t>d</w:t>
      </w:r>
      <w:r w:rsidRPr="00412CE7">
        <w:rPr>
          <w:rFonts w:ascii="Century Gothic" w:hAnsi="Century Gothic" w:cs="Times New Roman"/>
          <w:color w:val="7E7E7E"/>
        </w:rPr>
        <w:t>'affa</w:t>
      </w:r>
      <w:r w:rsidRPr="00412CE7">
        <w:rPr>
          <w:rFonts w:ascii="Century Gothic" w:hAnsi="Century Gothic" w:cs="Times New Roman"/>
          <w:color w:val="474747"/>
        </w:rPr>
        <w:t>ir</w:t>
      </w:r>
      <w:r w:rsidRPr="00412CE7">
        <w:rPr>
          <w:rFonts w:ascii="Century Gothic" w:hAnsi="Century Gothic" w:cs="Times New Roman"/>
          <w:color w:val="696969"/>
        </w:rPr>
        <w:t xml:space="preserve">es </w:t>
      </w:r>
      <w:r w:rsidRPr="00412CE7">
        <w:rPr>
          <w:rFonts w:ascii="Century Gothic" w:hAnsi="Century Gothic" w:cs="Times New Roman"/>
          <w:color w:val="575757"/>
        </w:rPr>
        <w:t>1</w:t>
      </w:r>
      <w:r w:rsidRPr="00412CE7">
        <w:rPr>
          <w:rFonts w:ascii="Century Gothic" w:hAnsi="Century Gothic" w:cs="Times New Roman"/>
          <w:color w:val="7E7E7E"/>
        </w:rPr>
        <w:t xml:space="preserve">3 </w:t>
      </w:r>
      <w:r w:rsidRPr="00412CE7">
        <w:rPr>
          <w:rFonts w:ascii="Century Gothic" w:hAnsi="Century Gothic" w:cs="Times New Roman"/>
          <w:color w:val="696969"/>
        </w:rPr>
        <w:t xml:space="preserve">000 k€ </w:t>
      </w:r>
      <w:r w:rsidRPr="00412CE7">
        <w:rPr>
          <w:rFonts w:ascii="Century Gothic" w:hAnsi="Century Gothic" w:cs="Times New Roman"/>
          <w:color w:val="575757"/>
        </w:rPr>
        <w:t xml:space="preserve">pour </w:t>
      </w:r>
      <w:r w:rsidRPr="00412CE7">
        <w:rPr>
          <w:rFonts w:ascii="Century Gothic" w:hAnsi="Century Gothic" w:cs="Times New Roman"/>
          <w:color w:val="696969"/>
        </w:rPr>
        <w:t xml:space="preserve">Net d'un </w:t>
      </w:r>
      <w:r w:rsidRPr="00412CE7">
        <w:rPr>
          <w:rFonts w:ascii="Century Gothic" w:hAnsi="Century Gothic" w:cs="Times New Roman"/>
          <w:color w:val="575757"/>
        </w:rPr>
        <w:t xml:space="preserve">BFRE de </w:t>
      </w:r>
      <w:r w:rsidRPr="00412CE7">
        <w:rPr>
          <w:rFonts w:ascii="Century Gothic" w:hAnsi="Century Gothic" w:cs="Times New Roman"/>
          <w:color w:val="474747"/>
        </w:rPr>
        <w:t>1</w:t>
      </w:r>
      <w:r w:rsidRPr="00412CE7">
        <w:rPr>
          <w:rFonts w:ascii="Century Gothic" w:hAnsi="Century Gothic" w:cs="Times New Roman"/>
          <w:color w:val="696969"/>
        </w:rPr>
        <w:t xml:space="preserve">80 </w:t>
      </w:r>
      <w:r w:rsidRPr="00412CE7">
        <w:rPr>
          <w:rFonts w:ascii="Century Gothic" w:hAnsi="Century Gothic" w:cs="Times New Roman"/>
          <w:color w:val="474747"/>
        </w:rPr>
        <w:t>j</w:t>
      </w:r>
      <w:r w:rsidRPr="00412CE7">
        <w:rPr>
          <w:rFonts w:ascii="Century Gothic" w:hAnsi="Century Gothic" w:cs="Times New Roman"/>
          <w:color w:val="696969"/>
        </w:rPr>
        <w:t xml:space="preserve">ours </w:t>
      </w:r>
      <w:r w:rsidRPr="00412CE7">
        <w:rPr>
          <w:rFonts w:ascii="Century Gothic" w:hAnsi="Century Gothic" w:cs="Times New Roman"/>
          <w:color w:val="575757"/>
        </w:rPr>
        <w:t xml:space="preserve">de </w:t>
      </w:r>
      <w:r w:rsidRPr="00412CE7">
        <w:rPr>
          <w:rFonts w:ascii="Century Gothic" w:hAnsi="Century Gothic" w:cs="Times New Roman"/>
          <w:color w:val="696969"/>
        </w:rPr>
        <w:t>c</w:t>
      </w:r>
      <w:r w:rsidRPr="00412CE7">
        <w:rPr>
          <w:rFonts w:ascii="Century Gothic" w:hAnsi="Century Gothic" w:cs="Times New Roman"/>
          <w:color w:val="474747"/>
        </w:rPr>
        <w:t>hiff</w:t>
      </w:r>
      <w:r w:rsidRPr="00412CE7">
        <w:rPr>
          <w:rFonts w:ascii="Century Gothic" w:hAnsi="Century Gothic" w:cs="Times New Roman"/>
          <w:color w:val="696969"/>
        </w:rPr>
        <w:t xml:space="preserve">re </w:t>
      </w:r>
      <w:r w:rsidRPr="00412CE7">
        <w:rPr>
          <w:rFonts w:ascii="Century Gothic" w:hAnsi="Century Gothic" w:cs="Times New Roman"/>
          <w:color w:val="575757"/>
        </w:rPr>
        <w:t>d</w:t>
      </w:r>
      <w:r w:rsidRPr="00412CE7">
        <w:rPr>
          <w:rFonts w:ascii="Century Gothic" w:hAnsi="Century Gothic" w:cs="Times New Roman"/>
          <w:color w:val="7E7E7E"/>
        </w:rPr>
        <w:t>'affa</w:t>
      </w:r>
      <w:r w:rsidRPr="00412CE7">
        <w:rPr>
          <w:rFonts w:ascii="Century Gothic" w:hAnsi="Century Gothic" w:cs="Times New Roman"/>
          <w:color w:val="575757"/>
        </w:rPr>
        <w:t>ire</w:t>
      </w:r>
      <w:r w:rsidRPr="00412CE7">
        <w:rPr>
          <w:rFonts w:ascii="Century Gothic" w:hAnsi="Century Gothic" w:cs="Times New Roman"/>
          <w:color w:val="7E7E7E"/>
        </w:rPr>
        <w:t xml:space="preserve">s </w:t>
      </w:r>
      <w:r w:rsidRPr="00412CE7">
        <w:rPr>
          <w:rFonts w:ascii="Century Gothic" w:hAnsi="Century Gothic" w:cs="Times New Roman"/>
          <w:color w:val="474747"/>
        </w:rPr>
        <w:t xml:space="preserve">pour </w:t>
      </w:r>
      <w:r w:rsidRPr="00412CE7">
        <w:rPr>
          <w:rFonts w:ascii="Century Gothic" w:hAnsi="Century Gothic" w:cs="Times New Roman"/>
          <w:color w:val="696969"/>
        </w:rPr>
        <w:t>N.</w:t>
      </w:r>
    </w:p>
    <w:p w14:paraId="3908E43C" w14:textId="77777777" w:rsidR="00C07E53" w:rsidRPr="00412CE7" w:rsidRDefault="00C07E53" w:rsidP="0076334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696969"/>
        </w:rPr>
      </w:pPr>
    </w:p>
    <w:p w14:paraId="2528B574" w14:textId="77777777" w:rsidR="00C07E53" w:rsidRPr="00412CE7" w:rsidRDefault="00C07E53" w:rsidP="0076334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696969"/>
        </w:rPr>
      </w:pPr>
      <w:r w:rsidRPr="00412CE7">
        <w:rPr>
          <w:rFonts w:ascii="Century Gothic" w:hAnsi="Century Gothic" w:cs="Times New Roman"/>
          <w:color w:val="7E7E7E"/>
        </w:rPr>
        <w:t xml:space="preserve">Le </w:t>
      </w:r>
      <w:r w:rsidRPr="00412CE7">
        <w:rPr>
          <w:rFonts w:ascii="Century Gothic" w:hAnsi="Century Gothic" w:cs="Times New Roman"/>
          <w:color w:val="696969"/>
        </w:rPr>
        <w:t xml:space="preserve">taux </w:t>
      </w:r>
      <w:r w:rsidRPr="00412CE7">
        <w:rPr>
          <w:rFonts w:ascii="Century Gothic" w:hAnsi="Century Gothic" w:cs="Times New Roman"/>
          <w:color w:val="575757"/>
        </w:rPr>
        <w:t xml:space="preserve">d'impôt </w:t>
      </w:r>
      <w:r w:rsidRPr="00412CE7">
        <w:rPr>
          <w:rFonts w:ascii="Century Gothic" w:hAnsi="Century Gothic" w:cs="Times New Roman"/>
          <w:color w:val="7E7E7E"/>
        </w:rPr>
        <w:t>s</w:t>
      </w:r>
      <w:r w:rsidRPr="00412CE7">
        <w:rPr>
          <w:rFonts w:ascii="Century Gothic" w:hAnsi="Century Gothic" w:cs="Times New Roman"/>
          <w:color w:val="474747"/>
        </w:rPr>
        <w:t xml:space="preserve">ur </w:t>
      </w:r>
      <w:r w:rsidRPr="00412CE7">
        <w:rPr>
          <w:rFonts w:ascii="Century Gothic" w:hAnsi="Century Gothic" w:cs="Times New Roman"/>
          <w:color w:val="2B2B2B"/>
        </w:rPr>
        <w:t>l</w:t>
      </w:r>
      <w:r w:rsidRPr="00412CE7">
        <w:rPr>
          <w:rFonts w:ascii="Century Gothic" w:hAnsi="Century Gothic" w:cs="Times New Roman"/>
          <w:color w:val="696969"/>
        </w:rPr>
        <w:t xml:space="preserve">es </w:t>
      </w:r>
      <w:r w:rsidRPr="00412CE7">
        <w:rPr>
          <w:rFonts w:ascii="Century Gothic" w:hAnsi="Century Gothic" w:cs="Times New Roman"/>
          <w:color w:val="7E7E7E"/>
        </w:rPr>
        <w:t>soc</w:t>
      </w:r>
      <w:r w:rsidRPr="00412CE7">
        <w:rPr>
          <w:rFonts w:ascii="Century Gothic" w:hAnsi="Century Gothic" w:cs="Times New Roman"/>
          <w:color w:val="474747"/>
        </w:rPr>
        <w:t>i</w:t>
      </w:r>
      <w:r w:rsidRPr="00412CE7">
        <w:rPr>
          <w:rFonts w:ascii="Century Gothic" w:hAnsi="Century Gothic" w:cs="Times New Roman"/>
          <w:color w:val="7E7E7E"/>
        </w:rPr>
        <w:t>é</w:t>
      </w:r>
      <w:r w:rsidRPr="00412CE7">
        <w:rPr>
          <w:rFonts w:ascii="Century Gothic" w:hAnsi="Century Gothic" w:cs="Times New Roman"/>
          <w:color w:val="474747"/>
        </w:rPr>
        <w:t>t</w:t>
      </w:r>
      <w:r w:rsidRPr="00412CE7">
        <w:rPr>
          <w:rFonts w:ascii="Century Gothic" w:hAnsi="Century Gothic" w:cs="Times New Roman"/>
          <w:color w:val="7E7E7E"/>
        </w:rPr>
        <w:t xml:space="preserve">és </w:t>
      </w:r>
      <w:r w:rsidRPr="00412CE7">
        <w:rPr>
          <w:rFonts w:ascii="Century Gothic" w:hAnsi="Century Gothic" w:cs="Times New Roman"/>
          <w:color w:val="696969"/>
        </w:rPr>
        <w:t xml:space="preserve">est </w:t>
      </w:r>
      <w:r w:rsidRPr="00412CE7">
        <w:rPr>
          <w:rFonts w:ascii="Century Gothic" w:hAnsi="Century Gothic" w:cs="Times New Roman"/>
          <w:color w:val="7E7E7E"/>
        </w:rPr>
        <w:t>s</w:t>
      </w:r>
      <w:r w:rsidRPr="00412CE7">
        <w:rPr>
          <w:rFonts w:ascii="Century Gothic" w:hAnsi="Century Gothic" w:cs="Times New Roman"/>
          <w:color w:val="474747"/>
        </w:rPr>
        <w:t>u</w:t>
      </w:r>
      <w:r w:rsidRPr="00412CE7">
        <w:rPr>
          <w:rFonts w:ascii="Century Gothic" w:hAnsi="Century Gothic" w:cs="Times New Roman"/>
          <w:color w:val="696969"/>
        </w:rPr>
        <w:t>pposé co</w:t>
      </w:r>
      <w:r w:rsidRPr="00412CE7">
        <w:rPr>
          <w:rFonts w:ascii="Century Gothic" w:hAnsi="Century Gothic" w:cs="Times New Roman"/>
          <w:color w:val="474747"/>
        </w:rPr>
        <w:t>n</w:t>
      </w:r>
      <w:r w:rsidRPr="00412CE7">
        <w:rPr>
          <w:rFonts w:ascii="Century Gothic" w:hAnsi="Century Gothic" w:cs="Times New Roman"/>
          <w:color w:val="696969"/>
        </w:rPr>
        <w:t>stant et éga</w:t>
      </w:r>
      <w:r w:rsidRPr="00412CE7">
        <w:rPr>
          <w:rFonts w:ascii="Century Gothic" w:hAnsi="Century Gothic" w:cs="Times New Roman"/>
          <w:color w:val="474747"/>
        </w:rPr>
        <w:t xml:space="preserve">l </w:t>
      </w:r>
      <w:r w:rsidRPr="00412CE7">
        <w:rPr>
          <w:rFonts w:ascii="Century Gothic" w:hAnsi="Century Gothic" w:cs="Times New Roman"/>
          <w:color w:val="696969"/>
        </w:rPr>
        <w:t xml:space="preserve">à 33,1/3 </w:t>
      </w:r>
      <w:r w:rsidRPr="00412CE7">
        <w:rPr>
          <w:rFonts w:ascii="Century Gothic" w:hAnsi="Century Gothic" w:cs="Arial"/>
          <w:color w:val="929292"/>
        </w:rPr>
        <w:t xml:space="preserve">% </w:t>
      </w:r>
      <w:r w:rsidRPr="00412CE7">
        <w:rPr>
          <w:rFonts w:ascii="Century Gothic" w:hAnsi="Century Gothic" w:cs="Times New Roman"/>
          <w:color w:val="7E7E7E"/>
        </w:rPr>
        <w:t>s</w:t>
      </w:r>
      <w:r w:rsidRPr="00412CE7">
        <w:rPr>
          <w:rFonts w:ascii="Century Gothic" w:hAnsi="Century Gothic" w:cs="Times New Roman"/>
          <w:color w:val="474747"/>
        </w:rPr>
        <w:t>u</w:t>
      </w:r>
      <w:r w:rsidRPr="00412CE7">
        <w:rPr>
          <w:rFonts w:ascii="Century Gothic" w:hAnsi="Century Gothic" w:cs="Times New Roman"/>
          <w:color w:val="696969"/>
        </w:rPr>
        <w:t xml:space="preserve">r </w:t>
      </w:r>
      <w:r w:rsidRPr="00412CE7">
        <w:rPr>
          <w:rFonts w:ascii="Century Gothic" w:hAnsi="Century Gothic" w:cs="Times New Roman"/>
          <w:color w:val="2B2B2B"/>
        </w:rPr>
        <w:t>l</w:t>
      </w:r>
      <w:r w:rsidRPr="00412CE7">
        <w:rPr>
          <w:rFonts w:ascii="Century Gothic" w:hAnsi="Century Gothic" w:cs="Times New Roman"/>
          <w:color w:val="696969"/>
        </w:rPr>
        <w:t xml:space="preserve">a période d'étude. </w:t>
      </w:r>
      <w:r w:rsidRPr="00412CE7">
        <w:rPr>
          <w:rFonts w:ascii="Century Gothic" w:hAnsi="Century Gothic" w:cs="Times New Roman"/>
          <w:color w:val="575757"/>
        </w:rPr>
        <w:t xml:space="preserve">On </w:t>
      </w:r>
      <w:r w:rsidRPr="00412CE7">
        <w:rPr>
          <w:rFonts w:ascii="Century Gothic" w:hAnsi="Century Gothic" w:cs="Times New Roman"/>
          <w:color w:val="696969"/>
        </w:rPr>
        <w:t xml:space="preserve">fait l'hypothèse </w:t>
      </w:r>
      <w:r w:rsidRPr="00412CE7">
        <w:rPr>
          <w:rFonts w:ascii="Century Gothic" w:hAnsi="Century Gothic" w:cs="Times New Roman"/>
          <w:color w:val="575757"/>
        </w:rPr>
        <w:t xml:space="preserve">que </w:t>
      </w:r>
      <w:r w:rsidRPr="00412CE7">
        <w:rPr>
          <w:rFonts w:ascii="Century Gothic" w:hAnsi="Century Gothic" w:cs="Times New Roman"/>
          <w:color w:val="474747"/>
        </w:rPr>
        <w:t>l</w:t>
      </w:r>
      <w:r w:rsidRPr="00412CE7">
        <w:rPr>
          <w:rFonts w:ascii="Century Gothic" w:hAnsi="Century Gothic" w:cs="Times New Roman"/>
          <w:color w:val="696969"/>
        </w:rPr>
        <w:t xml:space="preserve">'impôt est décaissé </w:t>
      </w:r>
      <w:r w:rsidRPr="00412CE7">
        <w:rPr>
          <w:rFonts w:ascii="Century Gothic" w:hAnsi="Century Gothic" w:cs="Times New Roman"/>
          <w:color w:val="474747"/>
        </w:rPr>
        <w:t>l</w:t>
      </w:r>
      <w:r w:rsidRPr="00412CE7">
        <w:rPr>
          <w:rFonts w:ascii="Century Gothic" w:hAnsi="Century Gothic" w:cs="Times New Roman"/>
          <w:color w:val="696969"/>
        </w:rPr>
        <w:t xml:space="preserve">'année </w:t>
      </w:r>
      <w:r w:rsidRPr="00412CE7">
        <w:rPr>
          <w:rFonts w:ascii="Century Gothic" w:hAnsi="Century Gothic" w:cs="Times New Roman"/>
          <w:color w:val="474747"/>
        </w:rPr>
        <w:t>m</w:t>
      </w:r>
      <w:r w:rsidRPr="00412CE7">
        <w:rPr>
          <w:rFonts w:ascii="Century Gothic" w:hAnsi="Century Gothic" w:cs="Times New Roman"/>
          <w:color w:val="7E7E7E"/>
        </w:rPr>
        <w:t xml:space="preserve">ême </w:t>
      </w:r>
      <w:r w:rsidRPr="00412CE7">
        <w:rPr>
          <w:rFonts w:ascii="Century Gothic" w:hAnsi="Century Gothic" w:cs="Times New Roman"/>
          <w:color w:val="575757"/>
        </w:rPr>
        <w:t>d</w:t>
      </w:r>
      <w:r w:rsidRPr="00412CE7">
        <w:rPr>
          <w:rFonts w:ascii="Century Gothic" w:hAnsi="Century Gothic" w:cs="Times New Roman"/>
          <w:color w:val="7E7E7E"/>
        </w:rPr>
        <w:t xml:space="preserve">e sa </w:t>
      </w:r>
      <w:r w:rsidRPr="00412CE7">
        <w:rPr>
          <w:rFonts w:ascii="Century Gothic" w:hAnsi="Century Gothic" w:cs="Times New Roman"/>
          <w:color w:val="696969"/>
        </w:rPr>
        <w:t>réali</w:t>
      </w:r>
      <w:r w:rsidRPr="00412CE7">
        <w:rPr>
          <w:rFonts w:ascii="Century Gothic" w:hAnsi="Century Gothic" w:cs="Times New Roman"/>
          <w:color w:val="929292"/>
        </w:rPr>
        <w:t>s</w:t>
      </w:r>
      <w:r w:rsidRPr="00412CE7">
        <w:rPr>
          <w:rFonts w:ascii="Century Gothic" w:hAnsi="Century Gothic" w:cs="Times New Roman"/>
          <w:color w:val="696969"/>
        </w:rPr>
        <w:t>ation.</w:t>
      </w:r>
    </w:p>
    <w:p w14:paraId="25C5ECF2" w14:textId="77777777" w:rsidR="00C07E53" w:rsidRPr="00412CE7" w:rsidRDefault="00C07E53" w:rsidP="0076334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696969"/>
        </w:rPr>
      </w:pPr>
    </w:p>
    <w:p w14:paraId="351FD688" w14:textId="77777777" w:rsidR="00C07E53" w:rsidRPr="00412CE7" w:rsidRDefault="00C07E53" w:rsidP="0076334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color w:val="696969"/>
        </w:rPr>
      </w:pPr>
      <w:r w:rsidRPr="00412CE7">
        <w:rPr>
          <w:rFonts w:ascii="Century Gothic" w:hAnsi="Century Gothic" w:cs="Times New Roman"/>
          <w:color w:val="696969"/>
        </w:rPr>
        <w:t>La va</w:t>
      </w:r>
      <w:r w:rsidRPr="00412CE7">
        <w:rPr>
          <w:rFonts w:ascii="Century Gothic" w:hAnsi="Century Gothic" w:cs="Times New Roman"/>
          <w:color w:val="474747"/>
        </w:rPr>
        <w:t>l</w:t>
      </w:r>
      <w:r w:rsidRPr="00412CE7">
        <w:rPr>
          <w:rFonts w:ascii="Century Gothic" w:hAnsi="Century Gothic" w:cs="Times New Roman"/>
          <w:color w:val="696969"/>
        </w:rPr>
        <w:t xml:space="preserve">eur </w:t>
      </w:r>
      <w:r w:rsidRPr="00412CE7">
        <w:rPr>
          <w:rFonts w:ascii="Century Gothic" w:hAnsi="Century Gothic" w:cs="Times New Roman"/>
          <w:color w:val="575757"/>
        </w:rPr>
        <w:t>finale ret</w:t>
      </w:r>
      <w:r w:rsidRPr="00412CE7">
        <w:rPr>
          <w:rFonts w:ascii="Century Gothic" w:hAnsi="Century Gothic" w:cs="Times New Roman"/>
          <w:color w:val="7E7E7E"/>
        </w:rPr>
        <w:t>e</w:t>
      </w:r>
      <w:r w:rsidRPr="00412CE7">
        <w:rPr>
          <w:rFonts w:ascii="Century Gothic" w:hAnsi="Century Gothic" w:cs="Times New Roman"/>
          <w:color w:val="575757"/>
        </w:rPr>
        <w:t xml:space="preserve">nue </w:t>
      </w:r>
      <w:r w:rsidRPr="00412CE7">
        <w:rPr>
          <w:rFonts w:ascii="Century Gothic" w:hAnsi="Century Gothic" w:cs="Times New Roman"/>
          <w:color w:val="696969"/>
        </w:rPr>
        <w:t xml:space="preserve">à </w:t>
      </w:r>
      <w:r w:rsidRPr="00412CE7">
        <w:rPr>
          <w:rFonts w:ascii="Century Gothic" w:hAnsi="Century Gothic" w:cs="Times New Roman"/>
          <w:color w:val="575757"/>
        </w:rPr>
        <w:t>l</w:t>
      </w:r>
      <w:r w:rsidRPr="00412CE7">
        <w:rPr>
          <w:rFonts w:ascii="Century Gothic" w:hAnsi="Century Gothic" w:cs="Times New Roman"/>
          <w:color w:val="7E7E7E"/>
        </w:rPr>
        <w:t xml:space="preserve">a </w:t>
      </w:r>
      <w:r w:rsidRPr="00412CE7">
        <w:rPr>
          <w:rFonts w:ascii="Century Gothic" w:hAnsi="Century Gothic" w:cs="Times New Roman"/>
          <w:color w:val="696969"/>
        </w:rPr>
        <w:t xml:space="preserve">fin </w:t>
      </w:r>
      <w:r w:rsidRPr="00412CE7">
        <w:rPr>
          <w:rFonts w:ascii="Century Gothic" w:hAnsi="Century Gothic" w:cs="Times New Roman"/>
          <w:color w:val="575757"/>
        </w:rPr>
        <w:t xml:space="preserve">de </w:t>
      </w:r>
      <w:r w:rsidRPr="00412CE7">
        <w:rPr>
          <w:rFonts w:ascii="Century Gothic" w:hAnsi="Century Gothic" w:cs="Times New Roman"/>
          <w:color w:val="474747"/>
        </w:rPr>
        <w:t>l</w:t>
      </w:r>
      <w:r w:rsidRPr="00412CE7">
        <w:rPr>
          <w:rFonts w:ascii="Century Gothic" w:hAnsi="Century Gothic" w:cs="Times New Roman"/>
          <w:color w:val="7E7E7E"/>
        </w:rPr>
        <w:t>'a</w:t>
      </w:r>
      <w:r w:rsidRPr="00412CE7">
        <w:rPr>
          <w:rFonts w:ascii="Century Gothic" w:hAnsi="Century Gothic" w:cs="Times New Roman"/>
          <w:color w:val="575757"/>
        </w:rPr>
        <w:t xml:space="preserve">nnée </w:t>
      </w:r>
      <w:r w:rsidRPr="00412CE7">
        <w:rPr>
          <w:rFonts w:ascii="Century Gothic" w:hAnsi="Century Gothic" w:cs="Times New Roman"/>
          <w:color w:val="696969"/>
        </w:rPr>
        <w:t>N+5 est assi</w:t>
      </w:r>
      <w:r w:rsidRPr="00412CE7">
        <w:rPr>
          <w:rFonts w:ascii="Century Gothic" w:hAnsi="Century Gothic" w:cs="Times New Roman"/>
          <w:color w:val="474747"/>
        </w:rPr>
        <w:t>mil</w:t>
      </w:r>
      <w:r w:rsidRPr="00412CE7">
        <w:rPr>
          <w:rFonts w:ascii="Century Gothic" w:hAnsi="Century Gothic" w:cs="Times New Roman"/>
          <w:color w:val="696969"/>
        </w:rPr>
        <w:t xml:space="preserve">able </w:t>
      </w:r>
      <w:r w:rsidRPr="00412CE7">
        <w:rPr>
          <w:rFonts w:ascii="Century Gothic" w:hAnsi="Century Gothic" w:cs="Times New Roman"/>
          <w:color w:val="7E7E7E"/>
        </w:rPr>
        <w:t xml:space="preserve">à </w:t>
      </w:r>
      <w:r w:rsidRPr="00412CE7">
        <w:rPr>
          <w:rFonts w:ascii="Century Gothic" w:hAnsi="Century Gothic" w:cs="Times New Roman"/>
          <w:color w:val="696969"/>
        </w:rPr>
        <w:t>une re</w:t>
      </w:r>
      <w:r w:rsidRPr="00412CE7">
        <w:rPr>
          <w:rFonts w:ascii="Century Gothic" w:hAnsi="Century Gothic" w:cs="Times New Roman"/>
          <w:color w:val="474747"/>
        </w:rPr>
        <w:t>nt</w:t>
      </w:r>
      <w:r w:rsidRPr="00412CE7">
        <w:rPr>
          <w:rFonts w:ascii="Century Gothic" w:hAnsi="Century Gothic" w:cs="Times New Roman"/>
          <w:color w:val="696969"/>
        </w:rPr>
        <w:t>e perpétue</w:t>
      </w:r>
      <w:r w:rsidRPr="00412CE7">
        <w:rPr>
          <w:rFonts w:ascii="Century Gothic" w:hAnsi="Century Gothic" w:cs="Times New Roman"/>
          <w:color w:val="474747"/>
        </w:rPr>
        <w:t xml:space="preserve">lle </w:t>
      </w:r>
      <w:r w:rsidRPr="00412CE7">
        <w:rPr>
          <w:rFonts w:ascii="Century Gothic" w:hAnsi="Century Gothic" w:cs="Times New Roman"/>
          <w:color w:val="696969"/>
        </w:rPr>
        <w:t xml:space="preserve">de </w:t>
      </w:r>
      <w:r w:rsidRPr="00412CE7">
        <w:rPr>
          <w:rFonts w:ascii="Century Gothic" w:hAnsi="Century Gothic" w:cs="Times New Roman"/>
          <w:color w:val="575757"/>
        </w:rPr>
        <w:t>1 100</w:t>
      </w:r>
      <w:r w:rsidRPr="00412CE7">
        <w:rPr>
          <w:rFonts w:ascii="Century Gothic" w:hAnsi="Century Gothic" w:cs="Times New Roman"/>
          <w:color w:val="696969"/>
        </w:rPr>
        <w:t xml:space="preserve"> </w:t>
      </w:r>
      <w:r w:rsidRPr="00412CE7">
        <w:rPr>
          <w:rFonts w:ascii="Century Gothic" w:hAnsi="Century Gothic" w:cs="Times New Roman"/>
          <w:color w:val="575757"/>
        </w:rPr>
        <w:t>k</w:t>
      </w:r>
      <w:r w:rsidRPr="00412CE7">
        <w:rPr>
          <w:rFonts w:ascii="Century Gothic" w:hAnsi="Century Gothic" w:cs="Times New Roman"/>
          <w:color w:val="7E7E7E"/>
        </w:rPr>
        <w:t xml:space="preserve">€, </w:t>
      </w:r>
      <w:r w:rsidRPr="00412CE7">
        <w:rPr>
          <w:rFonts w:ascii="Century Gothic" w:hAnsi="Century Gothic" w:cs="Times New Roman"/>
          <w:color w:val="474747"/>
        </w:rPr>
        <w:t>l</w:t>
      </w:r>
      <w:r w:rsidRPr="00412CE7">
        <w:rPr>
          <w:rFonts w:ascii="Century Gothic" w:hAnsi="Century Gothic" w:cs="Times New Roman"/>
          <w:color w:val="696969"/>
        </w:rPr>
        <w:t xml:space="preserve">a </w:t>
      </w:r>
      <w:r w:rsidRPr="00412CE7">
        <w:rPr>
          <w:rFonts w:ascii="Century Gothic" w:hAnsi="Century Gothic" w:cs="Times New Roman"/>
          <w:color w:val="575757"/>
        </w:rPr>
        <w:t xml:space="preserve">première rente </w:t>
      </w:r>
      <w:r w:rsidRPr="00412CE7">
        <w:rPr>
          <w:rFonts w:ascii="Century Gothic" w:hAnsi="Century Gothic" w:cs="Times New Roman"/>
          <w:color w:val="7E7E7E"/>
        </w:rPr>
        <w:t>é</w:t>
      </w:r>
      <w:r w:rsidRPr="00412CE7">
        <w:rPr>
          <w:rFonts w:ascii="Century Gothic" w:hAnsi="Century Gothic" w:cs="Times New Roman"/>
          <w:color w:val="575757"/>
        </w:rPr>
        <w:t xml:space="preserve">tant </w:t>
      </w:r>
      <w:r w:rsidRPr="00412CE7">
        <w:rPr>
          <w:rFonts w:ascii="Century Gothic" w:hAnsi="Century Gothic" w:cs="Times New Roman"/>
          <w:color w:val="696969"/>
        </w:rPr>
        <w:t>obtenue fin N+6</w:t>
      </w:r>
      <w:r w:rsidRPr="00412CE7">
        <w:rPr>
          <w:rFonts w:ascii="Century Gothic" w:hAnsi="Century Gothic" w:cs="Times New Roman"/>
          <w:color w:val="474747"/>
        </w:rPr>
        <w:t xml:space="preserve">. </w:t>
      </w:r>
      <w:r w:rsidRPr="00412CE7">
        <w:rPr>
          <w:rFonts w:ascii="Century Gothic" w:hAnsi="Century Gothic" w:cs="Times New Roman"/>
          <w:color w:val="575757"/>
        </w:rPr>
        <w:t xml:space="preserve">La </w:t>
      </w:r>
      <w:r w:rsidRPr="00412CE7">
        <w:rPr>
          <w:rFonts w:ascii="Century Gothic" w:hAnsi="Century Gothic" w:cs="Times New Roman"/>
          <w:color w:val="696969"/>
        </w:rPr>
        <w:t>croissa</w:t>
      </w:r>
      <w:r w:rsidRPr="00412CE7">
        <w:rPr>
          <w:rFonts w:ascii="Century Gothic" w:hAnsi="Century Gothic" w:cs="Times New Roman"/>
          <w:color w:val="474747"/>
        </w:rPr>
        <w:t>n</w:t>
      </w:r>
      <w:r w:rsidRPr="00412CE7">
        <w:rPr>
          <w:rFonts w:ascii="Century Gothic" w:hAnsi="Century Gothic" w:cs="Times New Roman"/>
          <w:color w:val="696969"/>
        </w:rPr>
        <w:t xml:space="preserve">ce de </w:t>
      </w:r>
      <w:r w:rsidRPr="00412CE7">
        <w:rPr>
          <w:rFonts w:ascii="Century Gothic" w:hAnsi="Century Gothic" w:cs="Times New Roman"/>
          <w:color w:val="7E7E7E"/>
        </w:rPr>
        <w:t xml:space="preserve">cette </w:t>
      </w:r>
      <w:r w:rsidRPr="00412CE7">
        <w:rPr>
          <w:rFonts w:ascii="Century Gothic" w:hAnsi="Century Gothic" w:cs="Times New Roman"/>
          <w:color w:val="575757"/>
        </w:rPr>
        <w:t>r</w:t>
      </w:r>
      <w:r w:rsidRPr="00412CE7">
        <w:rPr>
          <w:rFonts w:ascii="Century Gothic" w:hAnsi="Century Gothic" w:cs="Times New Roman"/>
          <w:color w:val="7E7E7E"/>
        </w:rPr>
        <w:t>e</w:t>
      </w:r>
      <w:r w:rsidRPr="00412CE7">
        <w:rPr>
          <w:rFonts w:ascii="Century Gothic" w:hAnsi="Century Gothic" w:cs="Times New Roman"/>
          <w:color w:val="575757"/>
        </w:rPr>
        <w:t xml:space="preserve">nte </w:t>
      </w:r>
      <w:r w:rsidRPr="00412CE7">
        <w:rPr>
          <w:rFonts w:ascii="Century Gothic" w:hAnsi="Century Gothic" w:cs="Times New Roman"/>
          <w:color w:val="696969"/>
        </w:rPr>
        <w:t xml:space="preserve">se fera à </w:t>
      </w:r>
      <w:r w:rsidRPr="00412CE7">
        <w:rPr>
          <w:rFonts w:ascii="Century Gothic" w:hAnsi="Century Gothic" w:cs="Times New Roman"/>
          <w:color w:val="2B2B2B"/>
        </w:rPr>
        <w:t>l</w:t>
      </w:r>
      <w:r w:rsidRPr="00412CE7">
        <w:rPr>
          <w:rFonts w:ascii="Century Gothic" w:hAnsi="Century Gothic" w:cs="Times New Roman"/>
          <w:color w:val="696969"/>
        </w:rPr>
        <w:t>'</w:t>
      </w:r>
      <w:r w:rsidRPr="00412CE7">
        <w:rPr>
          <w:rFonts w:ascii="Century Gothic" w:hAnsi="Century Gothic" w:cs="Times New Roman"/>
          <w:color w:val="474747"/>
        </w:rPr>
        <w:t xml:space="preserve">infini </w:t>
      </w:r>
      <w:r w:rsidRPr="00412CE7">
        <w:rPr>
          <w:rFonts w:ascii="Century Gothic" w:hAnsi="Century Gothic" w:cs="Times New Roman"/>
          <w:color w:val="696969"/>
        </w:rPr>
        <w:t xml:space="preserve">au </w:t>
      </w:r>
      <w:r w:rsidRPr="00412CE7">
        <w:rPr>
          <w:rFonts w:ascii="Century Gothic" w:hAnsi="Century Gothic" w:cs="Times New Roman"/>
          <w:color w:val="575757"/>
        </w:rPr>
        <w:t xml:space="preserve">taux de </w:t>
      </w:r>
      <w:r w:rsidRPr="00412CE7">
        <w:rPr>
          <w:rFonts w:ascii="Century Gothic" w:hAnsi="Century Gothic" w:cs="Times New Roman"/>
          <w:color w:val="474747"/>
        </w:rPr>
        <w:t>1</w:t>
      </w:r>
      <w:r w:rsidRPr="00412CE7">
        <w:rPr>
          <w:rFonts w:ascii="Century Gothic" w:hAnsi="Century Gothic" w:cs="Times New Roman"/>
          <w:color w:val="696969"/>
        </w:rPr>
        <w:t xml:space="preserve">,5 </w:t>
      </w:r>
      <w:r w:rsidRPr="00412CE7">
        <w:rPr>
          <w:rFonts w:ascii="Century Gothic" w:hAnsi="Century Gothic" w:cs="Times New Roman"/>
          <w:color w:val="929292"/>
        </w:rPr>
        <w:t>%</w:t>
      </w:r>
      <w:r w:rsidRPr="00412CE7">
        <w:rPr>
          <w:rFonts w:ascii="Century Gothic" w:hAnsi="Century Gothic" w:cs="Times New Roman"/>
          <w:color w:val="696969"/>
        </w:rPr>
        <w:t>.</w:t>
      </w:r>
    </w:p>
    <w:p w14:paraId="2175F859" w14:textId="77777777" w:rsidR="00C07E53" w:rsidRPr="00412CE7" w:rsidRDefault="00C07E53" w:rsidP="0076334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color w:val="696969"/>
        </w:rPr>
      </w:pPr>
    </w:p>
    <w:p w14:paraId="45C5391C" w14:textId="77777777" w:rsidR="00C07E53" w:rsidRPr="00412CE7" w:rsidRDefault="00C07E53" w:rsidP="0076334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color w:val="6F6F6F"/>
        </w:rPr>
      </w:pPr>
      <w:r w:rsidRPr="00412CE7">
        <w:rPr>
          <w:rFonts w:ascii="Century Gothic" w:hAnsi="Century Gothic" w:cs="Times New Roman"/>
          <w:color w:val="575757"/>
        </w:rPr>
        <w:t xml:space="preserve">Le </w:t>
      </w:r>
      <w:r w:rsidRPr="00412CE7">
        <w:rPr>
          <w:rFonts w:ascii="Century Gothic" w:hAnsi="Century Gothic" w:cs="Times New Roman"/>
          <w:color w:val="6F6F6F"/>
        </w:rPr>
        <w:t xml:space="preserve">taux </w:t>
      </w:r>
      <w:r w:rsidRPr="00412CE7">
        <w:rPr>
          <w:rFonts w:ascii="Century Gothic" w:hAnsi="Century Gothic" w:cs="Times New Roman"/>
          <w:color w:val="575757"/>
        </w:rPr>
        <w:t>d</w:t>
      </w:r>
      <w:r w:rsidRPr="00412CE7">
        <w:rPr>
          <w:rFonts w:ascii="Century Gothic" w:hAnsi="Century Gothic" w:cs="Times New Roman"/>
          <w:color w:val="858585"/>
        </w:rPr>
        <w:t>'ac</w:t>
      </w:r>
      <w:r w:rsidRPr="00412CE7">
        <w:rPr>
          <w:rFonts w:ascii="Century Gothic" w:hAnsi="Century Gothic" w:cs="Times New Roman"/>
          <w:color w:val="575757"/>
        </w:rPr>
        <w:t xml:space="preserve">tualisation est égal </w:t>
      </w:r>
      <w:r w:rsidRPr="00412CE7">
        <w:rPr>
          <w:rFonts w:ascii="Century Gothic" w:hAnsi="Century Gothic" w:cs="Times New Roman"/>
          <w:color w:val="6F6F6F"/>
        </w:rPr>
        <w:t xml:space="preserve">à </w:t>
      </w:r>
      <w:r w:rsidRPr="00412CE7">
        <w:rPr>
          <w:rFonts w:ascii="Century Gothic" w:hAnsi="Century Gothic" w:cs="Times New Roman"/>
          <w:color w:val="575757"/>
        </w:rPr>
        <w:t xml:space="preserve">9,2 </w:t>
      </w:r>
      <w:r w:rsidRPr="00412CE7">
        <w:rPr>
          <w:rFonts w:ascii="Century Gothic" w:hAnsi="Century Gothic" w:cs="Arial"/>
          <w:color w:val="6F6F6F"/>
        </w:rPr>
        <w:t>%.</w:t>
      </w:r>
    </w:p>
    <w:p w14:paraId="3A2CCBA7" w14:textId="77777777" w:rsidR="00C07E53" w:rsidRPr="00412CE7" w:rsidRDefault="00C07E53" w:rsidP="0076334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575757"/>
        </w:rPr>
      </w:pPr>
      <w:r w:rsidRPr="00412CE7">
        <w:rPr>
          <w:rFonts w:ascii="Century Gothic" w:hAnsi="Century Gothic" w:cs="Times New Roman"/>
          <w:color w:val="575757"/>
        </w:rPr>
        <w:t>Fin N</w:t>
      </w:r>
      <w:r w:rsidRPr="00412CE7">
        <w:rPr>
          <w:rFonts w:ascii="Century Gothic" w:hAnsi="Century Gothic" w:cs="Times New Roman"/>
          <w:color w:val="858585"/>
        </w:rPr>
        <w:t xml:space="preserve">, </w:t>
      </w:r>
      <w:r w:rsidRPr="00412CE7">
        <w:rPr>
          <w:rFonts w:ascii="Century Gothic" w:hAnsi="Century Gothic" w:cs="Times New Roman"/>
          <w:color w:val="414141"/>
        </w:rPr>
        <w:t>l</w:t>
      </w:r>
      <w:r w:rsidRPr="00412CE7">
        <w:rPr>
          <w:rFonts w:ascii="Century Gothic" w:hAnsi="Century Gothic" w:cs="Times New Roman"/>
          <w:color w:val="6F6F6F"/>
        </w:rPr>
        <w:t xml:space="preserve">a </w:t>
      </w:r>
      <w:r w:rsidRPr="00412CE7">
        <w:rPr>
          <w:rFonts w:ascii="Century Gothic" w:hAnsi="Century Gothic" w:cs="Times New Roman"/>
          <w:color w:val="575757"/>
        </w:rPr>
        <w:t xml:space="preserve">valeur de </w:t>
      </w:r>
      <w:r w:rsidRPr="00412CE7">
        <w:rPr>
          <w:rFonts w:ascii="Century Gothic" w:hAnsi="Century Gothic" w:cs="Times New Roman"/>
          <w:color w:val="414141"/>
        </w:rPr>
        <w:t>march</w:t>
      </w:r>
      <w:r w:rsidRPr="00412CE7">
        <w:rPr>
          <w:rFonts w:ascii="Century Gothic" w:hAnsi="Century Gothic" w:cs="Times New Roman"/>
          <w:color w:val="6F6F6F"/>
        </w:rPr>
        <w:t xml:space="preserve">é </w:t>
      </w:r>
      <w:r w:rsidRPr="00412CE7">
        <w:rPr>
          <w:rFonts w:ascii="Century Gothic" w:hAnsi="Century Gothic" w:cs="Times New Roman"/>
          <w:color w:val="575757"/>
        </w:rPr>
        <w:t xml:space="preserve">de </w:t>
      </w:r>
      <w:r w:rsidRPr="00412CE7">
        <w:rPr>
          <w:rFonts w:ascii="Century Gothic" w:hAnsi="Century Gothic" w:cs="Times New Roman"/>
          <w:color w:val="414141"/>
        </w:rPr>
        <w:t>l</w:t>
      </w:r>
      <w:r w:rsidRPr="00412CE7">
        <w:rPr>
          <w:rFonts w:ascii="Century Gothic" w:hAnsi="Century Gothic" w:cs="Times New Roman"/>
          <w:color w:val="6F6F6F"/>
        </w:rPr>
        <w:t>'e</w:t>
      </w:r>
      <w:r w:rsidRPr="00412CE7">
        <w:rPr>
          <w:rFonts w:ascii="Century Gothic" w:hAnsi="Century Gothic" w:cs="Times New Roman"/>
          <w:color w:val="414141"/>
        </w:rPr>
        <w:t xml:space="preserve">ndettement net </w:t>
      </w:r>
      <w:r w:rsidRPr="00412CE7">
        <w:rPr>
          <w:rFonts w:ascii="Century Gothic" w:hAnsi="Century Gothic" w:cs="Times New Roman"/>
          <w:color w:val="6F6F6F"/>
        </w:rPr>
        <w:t>est éga</w:t>
      </w:r>
      <w:r w:rsidRPr="00412CE7">
        <w:rPr>
          <w:rFonts w:ascii="Century Gothic" w:hAnsi="Century Gothic" w:cs="Times New Roman"/>
          <w:color w:val="414141"/>
        </w:rPr>
        <w:t xml:space="preserve">le </w:t>
      </w:r>
      <w:r w:rsidRPr="00412CE7">
        <w:rPr>
          <w:rFonts w:ascii="Century Gothic" w:hAnsi="Century Gothic" w:cs="Times New Roman"/>
          <w:color w:val="575757"/>
        </w:rPr>
        <w:t>à 600 k€.</w:t>
      </w:r>
    </w:p>
    <w:p w14:paraId="638D8F65" w14:textId="77777777" w:rsidR="003803C7" w:rsidRPr="00412CE7" w:rsidRDefault="003803C7" w:rsidP="0076334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575757"/>
        </w:rPr>
      </w:pPr>
    </w:p>
    <w:p w14:paraId="48C30BB4" w14:textId="77777777" w:rsidR="00C07E53" w:rsidRPr="00412CE7" w:rsidRDefault="00C07E53" w:rsidP="0076334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575757"/>
        </w:rPr>
      </w:pPr>
      <w:r w:rsidRPr="00412CE7">
        <w:rPr>
          <w:rFonts w:ascii="Century Gothic" w:hAnsi="Century Gothic" w:cs="Times New Roman"/>
          <w:color w:val="575757"/>
        </w:rPr>
        <w:t xml:space="preserve">Le </w:t>
      </w:r>
      <w:r w:rsidRPr="00412CE7">
        <w:rPr>
          <w:rFonts w:ascii="Century Gothic" w:hAnsi="Century Gothic" w:cs="Times New Roman"/>
          <w:color w:val="6F6F6F"/>
        </w:rPr>
        <w:t xml:space="preserve">capital est composé </w:t>
      </w:r>
      <w:r w:rsidRPr="00412CE7">
        <w:rPr>
          <w:rFonts w:ascii="Century Gothic" w:hAnsi="Century Gothic" w:cs="Times New Roman"/>
          <w:color w:val="575757"/>
        </w:rPr>
        <w:t>de 24 000 actions.</w:t>
      </w:r>
    </w:p>
    <w:p w14:paraId="7DA4D573" w14:textId="77777777" w:rsidR="003803C7" w:rsidRPr="00412CE7" w:rsidRDefault="003803C7" w:rsidP="0076334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575757"/>
        </w:rPr>
      </w:pPr>
    </w:p>
    <w:p w14:paraId="379D8D8C" w14:textId="77777777" w:rsidR="00412CE7" w:rsidRDefault="00412CE7" w:rsidP="00763344">
      <w:pPr>
        <w:jc w:val="both"/>
        <w:rPr>
          <w:rFonts w:ascii="Century Gothic" w:hAnsi="Century Gothic" w:cs="Times New Roman"/>
          <w:color w:val="575757"/>
        </w:rPr>
      </w:pPr>
      <w:r>
        <w:rPr>
          <w:rFonts w:ascii="Century Gothic" w:hAnsi="Century Gothic" w:cs="Times New Roman"/>
          <w:color w:val="575757"/>
        </w:rPr>
        <w:br w:type="page"/>
      </w:r>
    </w:p>
    <w:p w14:paraId="324BF593" w14:textId="6F8FCF00" w:rsidR="00C07E53" w:rsidRDefault="00C07E53" w:rsidP="0076334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575757"/>
        </w:rPr>
      </w:pPr>
      <w:r w:rsidRPr="00412CE7">
        <w:rPr>
          <w:rFonts w:ascii="Century Gothic" w:hAnsi="Century Gothic" w:cs="Times New Roman"/>
          <w:color w:val="575757"/>
        </w:rPr>
        <w:lastRenderedPageBreak/>
        <w:t xml:space="preserve">Pour </w:t>
      </w:r>
      <w:r w:rsidRPr="00412CE7">
        <w:rPr>
          <w:rFonts w:ascii="Century Gothic" w:hAnsi="Century Gothic" w:cs="Times New Roman"/>
          <w:color w:val="6F6F6F"/>
        </w:rPr>
        <w:t xml:space="preserve">vérifier </w:t>
      </w:r>
      <w:r w:rsidRPr="00412CE7">
        <w:rPr>
          <w:rFonts w:ascii="Century Gothic" w:hAnsi="Century Gothic" w:cs="Times New Roman"/>
          <w:color w:val="575757"/>
        </w:rPr>
        <w:t>le taux d</w:t>
      </w:r>
      <w:r w:rsidRPr="00412CE7">
        <w:rPr>
          <w:rFonts w:ascii="Century Gothic" w:hAnsi="Century Gothic" w:cs="Times New Roman"/>
          <w:color w:val="98999A"/>
        </w:rPr>
        <w:t>'</w:t>
      </w:r>
      <w:r w:rsidRPr="00412CE7">
        <w:rPr>
          <w:rFonts w:ascii="Century Gothic" w:hAnsi="Century Gothic" w:cs="Times New Roman"/>
          <w:color w:val="575757"/>
        </w:rPr>
        <w:t>actualisation, les hypothèse</w:t>
      </w:r>
      <w:r w:rsidRPr="00412CE7">
        <w:rPr>
          <w:rFonts w:ascii="Century Gothic" w:hAnsi="Century Gothic" w:cs="Times New Roman"/>
          <w:color w:val="858585"/>
        </w:rPr>
        <w:t>s s</w:t>
      </w:r>
      <w:r w:rsidRPr="00412CE7">
        <w:rPr>
          <w:rFonts w:ascii="Century Gothic" w:hAnsi="Century Gothic" w:cs="Times New Roman"/>
          <w:color w:val="575757"/>
        </w:rPr>
        <w:t xml:space="preserve">uivantes </w:t>
      </w:r>
      <w:r w:rsidRPr="00412CE7">
        <w:rPr>
          <w:rFonts w:ascii="Century Gothic" w:hAnsi="Century Gothic" w:cs="Times New Roman"/>
          <w:color w:val="6F6F6F"/>
        </w:rPr>
        <w:t xml:space="preserve">seront </w:t>
      </w:r>
      <w:r w:rsidRPr="00412CE7">
        <w:rPr>
          <w:rFonts w:ascii="Century Gothic" w:hAnsi="Century Gothic" w:cs="Times New Roman"/>
          <w:color w:val="575757"/>
        </w:rPr>
        <w:t>retenues</w:t>
      </w:r>
      <w:r w:rsidR="00412CE7">
        <w:rPr>
          <w:rFonts w:ascii="Century Gothic" w:hAnsi="Century Gothic" w:cs="Times New Roman"/>
          <w:color w:val="575757"/>
        </w:rPr>
        <w:t xml:space="preserve"> </w:t>
      </w:r>
      <w:r w:rsidRPr="00412CE7">
        <w:rPr>
          <w:rFonts w:ascii="Century Gothic" w:hAnsi="Century Gothic" w:cs="Times New Roman"/>
          <w:color w:val="575757"/>
        </w:rPr>
        <w:t>:</w:t>
      </w:r>
    </w:p>
    <w:p w14:paraId="2718C758" w14:textId="77777777" w:rsidR="00412CE7" w:rsidRPr="00412CE7" w:rsidRDefault="00412CE7" w:rsidP="0076334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575757"/>
        </w:rPr>
      </w:pPr>
    </w:p>
    <w:p w14:paraId="7CA4449F" w14:textId="77777777" w:rsidR="003803C7" w:rsidRPr="00412CE7" w:rsidRDefault="00C07E53" w:rsidP="00763344">
      <w:pPr>
        <w:pStyle w:val="Paragraphedeliste"/>
        <w:numPr>
          <w:ilvl w:val="0"/>
          <w:numId w:val="14"/>
        </w:numPr>
        <w:spacing w:line="276" w:lineRule="auto"/>
        <w:jc w:val="both"/>
        <w:rPr>
          <w:rFonts w:ascii="Century Gothic" w:hAnsi="Century Gothic"/>
          <w:color w:val="6F6F6F"/>
          <w:sz w:val="22"/>
          <w:szCs w:val="22"/>
        </w:rPr>
      </w:pPr>
      <w:r w:rsidRPr="00412CE7">
        <w:rPr>
          <w:rFonts w:ascii="Century Gothic" w:hAnsi="Century Gothic"/>
          <w:color w:val="575757"/>
          <w:sz w:val="22"/>
          <w:szCs w:val="22"/>
        </w:rPr>
        <w:t xml:space="preserve">le </w:t>
      </w:r>
      <w:r w:rsidRPr="00412CE7">
        <w:rPr>
          <w:rFonts w:ascii="Century Gothic" w:hAnsi="Century Gothic"/>
          <w:color w:val="6F6F6F"/>
          <w:sz w:val="22"/>
          <w:szCs w:val="22"/>
        </w:rPr>
        <w:t xml:space="preserve">taux </w:t>
      </w:r>
      <w:r w:rsidRPr="00412CE7">
        <w:rPr>
          <w:rFonts w:ascii="Century Gothic" w:hAnsi="Century Gothic"/>
          <w:color w:val="575757"/>
          <w:sz w:val="22"/>
          <w:szCs w:val="22"/>
        </w:rPr>
        <w:t>d</w:t>
      </w:r>
      <w:r w:rsidRPr="00412CE7">
        <w:rPr>
          <w:rFonts w:ascii="Century Gothic" w:hAnsi="Century Gothic"/>
          <w:color w:val="858585"/>
          <w:sz w:val="22"/>
          <w:szCs w:val="22"/>
        </w:rPr>
        <w:t>'e</w:t>
      </w:r>
      <w:r w:rsidRPr="00412CE7">
        <w:rPr>
          <w:rFonts w:ascii="Century Gothic" w:hAnsi="Century Gothic"/>
          <w:color w:val="575757"/>
          <w:sz w:val="22"/>
          <w:szCs w:val="22"/>
        </w:rPr>
        <w:t xml:space="preserve">ndettement </w:t>
      </w:r>
      <w:r w:rsidRPr="00412CE7">
        <w:rPr>
          <w:rFonts w:ascii="Century Gothic" w:hAnsi="Century Gothic"/>
          <w:color w:val="6F6F6F"/>
          <w:sz w:val="22"/>
          <w:szCs w:val="22"/>
        </w:rPr>
        <w:t xml:space="preserve">(rapport entre </w:t>
      </w:r>
      <w:r w:rsidRPr="00412CE7">
        <w:rPr>
          <w:rFonts w:ascii="Century Gothic" w:hAnsi="Century Gothic"/>
          <w:color w:val="414141"/>
          <w:sz w:val="22"/>
          <w:szCs w:val="22"/>
        </w:rPr>
        <w:t>le</w:t>
      </w:r>
      <w:r w:rsidRPr="00412CE7">
        <w:rPr>
          <w:rFonts w:ascii="Century Gothic" w:hAnsi="Century Gothic"/>
          <w:color w:val="6F6F6F"/>
          <w:sz w:val="22"/>
          <w:szCs w:val="22"/>
        </w:rPr>
        <w:t xml:space="preserve">s </w:t>
      </w:r>
      <w:r w:rsidRPr="00412CE7">
        <w:rPr>
          <w:rFonts w:ascii="Century Gothic" w:hAnsi="Century Gothic"/>
          <w:color w:val="575757"/>
          <w:sz w:val="22"/>
          <w:szCs w:val="22"/>
        </w:rPr>
        <w:t xml:space="preserve">dettes financières et </w:t>
      </w:r>
      <w:r w:rsidRPr="00412CE7">
        <w:rPr>
          <w:rFonts w:ascii="Century Gothic" w:hAnsi="Century Gothic"/>
          <w:color w:val="414141"/>
          <w:sz w:val="22"/>
          <w:szCs w:val="22"/>
        </w:rPr>
        <w:t>le</w:t>
      </w:r>
      <w:r w:rsidRPr="00412CE7">
        <w:rPr>
          <w:rFonts w:ascii="Century Gothic" w:hAnsi="Century Gothic"/>
          <w:color w:val="6F6F6F"/>
          <w:sz w:val="22"/>
          <w:szCs w:val="22"/>
        </w:rPr>
        <w:t xml:space="preserve">s capitaux </w:t>
      </w:r>
      <w:r w:rsidRPr="00412CE7">
        <w:rPr>
          <w:rFonts w:ascii="Century Gothic" w:hAnsi="Century Gothic"/>
          <w:color w:val="575757"/>
          <w:sz w:val="22"/>
          <w:szCs w:val="22"/>
        </w:rPr>
        <w:t>propres)</w:t>
      </w:r>
      <w:r w:rsidR="003803C7" w:rsidRPr="00412CE7">
        <w:rPr>
          <w:rFonts w:ascii="Century Gothic" w:hAnsi="Century Gothic"/>
          <w:color w:val="575757"/>
          <w:sz w:val="22"/>
          <w:szCs w:val="22"/>
        </w:rPr>
        <w:t xml:space="preserve"> </w:t>
      </w:r>
      <w:r w:rsidRPr="00412CE7">
        <w:rPr>
          <w:rFonts w:ascii="Century Gothic" w:hAnsi="Century Gothic"/>
          <w:color w:val="575757"/>
          <w:sz w:val="22"/>
          <w:szCs w:val="22"/>
        </w:rPr>
        <w:t>d'aprè</w:t>
      </w:r>
      <w:r w:rsidRPr="00412CE7">
        <w:rPr>
          <w:rFonts w:ascii="Century Gothic" w:hAnsi="Century Gothic"/>
          <w:color w:val="858585"/>
          <w:sz w:val="22"/>
          <w:szCs w:val="22"/>
        </w:rPr>
        <w:t xml:space="preserve">s </w:t>
      </w:r>
      <w:r w:rsidRPr="00412CE7">
        <w:rPr>
          <w:rFonts w:ascii="Century Gothic" w:hAnsi="Century Gothic"/>
          <w:color w:val="575757"/>
          <w:sz w:val="22"/>
          <w:szCs w:val="22"/>
        </w:rPr>
        <w:t xml:space="preserve">les </w:t>
      </w:r>
      <w:r w:rsidRPr="00412CE7">
        <w:rPr>
          <w:rFonts w:ascii="Century Gothic" w:hAnsi="Century Gothic"/>
          <w:color w:val="6F6F6F"/>
          <w:sz w:val="22"/>
          <w:szCs w:val="22"/>
        </w:rPr>
        <w:t xml:space="preserve">valeurs </w:t>
      </w:r>
      <w:r w:rsidRPr="00412CE7">
        <w:rPr>
          <w:rFonts w:ascii="Century Gothic" w:hAnsi="Century Gothic"/>
          <w:color w:val="575757"/>
          <w:sz w:val="22"/>
          <w:szCs w:val="22"/>
        </w:rPr>
        <w:t xml:space="preserve">de marché </w:t>
      </w:r>
      <w:r w:rsidRPr="00412CE7">
        <w:rPr>
          <w:rFonts w:ascii="Century Gothic" w:hAnsi="Century Gothic"/>
          <w:color w:val="6F6F6F"/>
          <w:sz w:val="22"/>
          <w:szCs w:val="22"/>
        </w:rPr>
        <w:t xml:space="preserve">est </w:t>
      </w:r>
      <w:r w:rsidRPr="00412CE7">
        <w:rPr>
          <w:rFonts w:ascii="Century Gothic" w:hAnsi="Century Gothic"/>
          <w:color w:val="575757"/>
          <w:sz w:val="22"/>
          <w:szCs w:val="22"/>
        </w:rPr>
        <w:t xml:space="preserve">égal à 4,60 </w:t>
      </w:r>
      <w:r w:rsidRPr="00412CE7">
        <w:rPr>
          <w:rFonts w:ascii="Century Gothic" w:hAnsi="Century Gothic"/>
          <w:color w:val="858585"/>
          <w:sz w:val="22"/>
          <w:szCs w:val="22"/>
        </w:rPr>
        <w:t>% ;</w:t>
      </w:r>
    </w:p>
    <w:p w14:paraId="44E976CE" w14:textId="77777777" w:rsidR="003803C7" w:rsidRPr="00412CE7" w:rsidRDefault="00C07E53" w:rsidP="00763344">
      <w:pPr>
        <w:pStyle w:val="Paragraphedeliste"/>
        <w:numPr>
          <w:ilvl w:val="0"/>
          <w:numId w:val="14"/>
        </w:numPr>
        <w:spacing w:line="276" w:lineRule="auto"/>
        <w:jc w:val="both"/>
        <w:rPr>
          <w:rFonts w:ascii="Century Gothic" w:hAnsi="Century Gothic" w:cs="Arial"/>
          <w:color w:val="6F6F6F"/>
          <w:sz w:val="22"/>
          <w:szCs w:val="22"/>
        </w:rPr>
      </w:pPr>
      <w:r w:rsidRPr="00412CE7">
        <w:rPr>
          <w:rFonts w:ascii="Century Gothic" w:hAnsi="Century Gothic"/>
          <w:color w:val="575757"/>
          <w:sz w:val="22"/>
          <w:szCs w:val="22"/>
        </w:rPr>
        <w:t xml:space="preserve">le taux de </w:t>
      </w:r>
      <w:r w:rsidRPr="00412CE7">
        <w:rPr>
          <w:rFonts w:ascii="Century Gothic" w:hAnsi="Century Gothic"/>
          <w:color w:val="6F6F6F"/>
          <w:sz w:val="22"/>
          <w:szCs w:val="22"/>
        </w:rPr>
        <w:t xml:space="preserve">rendement sans </w:t>
      </w:r>
      <w:r w:rsidRPr="00412CE7">
        <w:rPr>
          <w:rFonts w:ascii="Century Gothic" w:hAnsi="Century Gothic"/>
          <w:color w:val="575757"/>
          <w:sz w:val="22"/>
          <w:szCs w:val="22"/>
        </w:rPr>
        <w:t xml:space="preserve">risque </w:t>
      </w:r>
      <w:r w:rsidRPr="00412CE7">
        <w:rPr>
          <w:rFonts w:ascii="Century Gothic" w:hAnsi="Century Gothic"/>
          <w:color w:val="6F6F6F"/>
          <w:sz w:val="22"/>
          <w:szCs w:val="22"/>
        </w:rPr>
        <w:t xml:space="preserve">est </w:t>
      </w:r>
      <w:r w:rsidRPr="00412CE7">
        <w:rPr>
          <w:rFonts w:ascii="Century Gothic" w:hAnsi="Century Gothic"/>
          <w:color w:val="575757"/>
          <w:sz w:val="22"/>
          <w:szCs w:val="22"/>
        </w:rPr>
        <w:t xml:space="preserve">de 3,57 </w:t>
      </w:r>
      <w:r w:rsidRPr="00412CE7">
        <w:rPr>
          <w:rFonts w:ascii="Century Gothic" w:hAnsi="Century Gothic"/>
          <w:color w:val="858585"/>
          <w:sz w:val="22"/>
          <w:szCs w:val="22"/>
        </w:rPr>
        <w:t xml:space="preserve">% </w:t>
      </w:r>
      <w:r w:rsidRPr="00412CE7">
        <w:rPr>
          <w:rFonts w:ascii="Century Gothic" w:hAnsi="Century Gothic"/>
          <w:color w:val="6F6F6F"/>
          <w:sz w:val="22"/>
          <w:szCs w:val="22"/>
        </w:rPr>
        <w:t>;</w:t>
      </w:r>
      <w:r w:rsidR="003803C7" w:rsidRPr="00412CE7">
        <w:rPr>
          <w:rFonts w:ascii="Century Gothic" w:hAnsi="Century Gothic"/>
          <w:color w:val="6F6F6F"/>
          <w:sz w:val="22"/>
          <w:szCs w:val="22"/>
        </w:rPr>
        <w:t xml:space="preserve"> (</w:t>
      </w:r>
      <w:proofErr w:type="spellStart"/>
      <w:r w:rsidR="003803C7" w:rsidRPr="00412CE7">
        <w:rPr>
          <w:rFonts w:ascii="Century Gothic" w:hAnsi="Century Gothic"/>
          <w:color w:val="6F6F6F"/>
          <w:sz w:val="22"/>
          <w:szCs w:val="22"/>
        </w:rPr>
        <w:t>Rs</w:t>
      </w:r>
      <w:proofErr w:type="spellEnd"/>
      <w:r w:rsidR="003803C7" w:rsidRPr="00412CE7">
        <w:rPr>
          <w:rFonts w:ascii="Century Gothic" w:hAnsi="Century Gothic"/>
          <w:color w:val="6F6F6F"/>
          <w:sz w:val="22"/>
          <w:szCs w:val="22"/>
        </w:rPr>
        <w:t>)</w:t>
      </w:r>
    </w:p>
    <w:p w14:paraId="4B7F9E2B" w14:textId="77777777" w:rsidR="003803C7" w:rsidRPr="00412CE7" w:rsidRDefault="00C07E53" w:rsidP="00763344">
      <w:pPr>
        <w:pStyle w:val="Paragraphedeliste"/>
        <w:numPr>
          <w:ilvl w:val="0"/>
          <w:numId w:val="14"/>
        </w:numPr>
        <w:spacing w:line="276" w:lineRule="auto"/>
        <w:jc w:val="both"/>
        <w:rPr>
          <w:rFonts w:ascii="Century Gothic" w:hAnsi="Century Gothic"/>
          <w:color w:val="6F6F6F"/>
          <w:sz w:val="22"/>
          <w:szCs w:val="22"/>
        </w:rPr>
      </w:pPr>
      <w:r w:rsidRPr="00412CE7">
        <w:rPr>
          <w:rFonts w:ascii="Century Gothic" w:hAnsi="Century Gothic"/>
          <w:color w:val="414141"/>
          <w:sz w:val="22"/>
          <w:szCs w:val="22"/>
        </w:rPr>
        <w:t>l</w:t>
      </w:r>
      <w:r w:rsidRPr="00412CE7">
        <w:rPr>
          <w:rFonts w:ascii="Century Gothic" w:hAnsi="Century Gothic"/>
          <w:color w:val="6F6F6F"/>
          <w:sz w:val="22"/>
          <w:szCs w:val="22"/>
        </w:rPr>
        <w:t xml:space="preserve">e coût </w:t>
      </w:r>
      <w:r w:rsidRPr="00412CE7">
        <w:rPr>
          <w:rFonts w:ascii="Century Gothic" w:hAnsi="Century Gothic"/>
          <w:color w:val="575757"/>
          <w:sz w:val="22"/>
          <w:szCs w:val="22"/>
        </w:rPr>
        <w:t xml:space="preserve">de </w:t>
      </w:r>
      <w:r w:rsidRPr="00412CE7">
        <w:rPr>
          <w:rFonts w:ascii="Century Gothic" w:hAnsi="Century Gothic"/>
          <w:color w:val="414141"/>
          <w:sz w:val="22"/>
          <w:szCs w:val="22"/>
        </w:rPr>
        <w:t>l</w:t>
      </w:r>
      <w:r w:rsidRPr="00412CE7">
        <w:rPr>
          <w:rFonts w:ascii="Century Gothic" w:hAnsi="Century Gothic"/>
          <w:color w:val="6F6F6F"/>
          <w:sz w:val="22"/>
          <w:szCs w:val="22"/>
        </w:rPr>
        <w:t>'endettemen</w:t>
      </w:r>
      <w:r w:rsidRPr="00412CE7">
        <w:rPr>
          <w:rFonts w:ascii="Century Gothic" w:hAnsi="Century Gothic"/>
          <w:color w:val="414141"/>
          <w:sz w:val="22"/>
          <w:szCs w:val="22"/>
        </w:rPr>
        <w:t xml:space="preserve">t </w:t>
      </w:r>
      <w:r w:rsidRPr="00412CE7">
        <w:rPr>
          <w:rFonts w:ascii="Century Gothic" w:hAnsi="Century Gothic"/>
          <w:color w:val="575757"/>
          <w:sz w:val="22"/>
          <w:szCs w:val="22"/>
        </w:rPr>
        <w:t xml:space="preserve">avant imposition </w:t>
      </w:r>
      <w:r w:rsidRPr="00412CE7">
        <w:rPr>
          <w:rFonts w:ascii="Century Gothic" w:hAnsi="Century Gothic"/>
          <w:color w:val="6F6F6F"/>
          <w:sz w:val="22"/>
          <w:szCs w:val="22"/>
        </w:rPr>
        <w:t>es</w:t>
      </w:r>
      <w:r w:rsidRPr="00412CE7">
        <w:rPr>
          <w:rFonts w:ascii="Century Gothic" w:hAnsi="Century Gothic"/>
          <w:color w:val="414141"/>
          <w:sz w:val="22"/>
          <w:szCs w:val="22"/>
        </w:rPr>
        <w:t xml:space="preserve">t </w:t>
      </w:r>
      <w:r w:rsidRPr="00412CE7">
        <w:rPr>
          <w:rFonts w:ascii="Century Gothic" w:hAnsi="Century Gothic"/>
          <w:color w:val="575757"/>
          <w:sz w:val="22"/>
          <w:szCs w:val="22"/>
        </w:rPr>
        <w:t xml:space="preserve">de 4,5 </w:t>
      </w:r>
      <w:r w:rsidRPr="00412CE7">
        <w:rPr>
          <w:rFonts w:ascii="Century Gothic" w:hAnsi="Century Gothic" w:cs="Arial"/>
          <w:color w:val="6F6F6F"/>
          <w:sz w:val="22"/>
          <w:szCs w:val="22"/>
        </w:rPr>
        <w:t>% ;</w:t>
      </w:r>
    </w:p>
    <w:p w14:paraId="79E3AF95" w14:textId="77777777" w:rsidR="00C07E53" w:rsidRPr="00412CE7" w:rsidRDefault="00C07E53" w:rsidP="00763344">
      <w:pPr>
        <w:pStyle w:val="Paragraphedeliste"/>
        <w:numPr>
          <w:ilvl w:val="0"/>
          <w:numId w:val="14"/>
        </w:numPr>
        <w:spacing w:line="276" w:lineRule="auto"/>
        <w:jc w:val="both"/>
        <w:rPr>
          <w:rFonts w:ascii="Century Gothic" w:hAnsi="Century Gothic" w:cs="Arial"/>
          <w:i/>
          <w:iCs/>
          <w:color w:val="575757"/>
          <w:sz w:val="22"/>
          <w:szCs w:val="22"/>
        </w:rPr>
      </w:pPr>
      <w:r w:rsidRPr="00412CE7">
        <w:rPr>
          <w:rFonts w:ascii="Century Gothic" w:hAnsi="Century Gothic"/>
          <w:color w:val="575757"/>
          <w:sz w:val="22"/>
          <w:szCs w:val="22"/>
        </w:rPr>
        <w:t xml:space="preserve">le </w:t>
      </w:r>
      <w:r w:rsidRPr="00412CE7">
        <w:rPr>
          <w:rFonts w:ascii="Century Gothic" w:hAnsi="Century Gothic"/>
          <w:color w:val="6F6F6F"/>
          <w:sz w:val="22"/>
          <w:szCs w:val="22"/>
        </w:rPr>
        <w:t xml:space="preserve">coefficient </w:t>
      </w:r>
      <w:r w:rsidRPr="00412CE7">
        <w:rPr>
          <w:rFonts w:ascii="Century Gothic" w:hAnsi="Century Gothic"/>
          <w:color w:val="575757"/>
          <w:sz w:val="22"/>
          <w:szCs w:val="22"/>
        </w:rPr>
        <w:t xml:space="preserve">de risque </w:t>
      </w:r>
      <w:r w:rsidRPr="00412CE7">
        <w:rPr>
          <w:rFonts w:ascii="Century Gothic" w:hAnsi="Century Gothic"/>
          <w:color w:val="6F6F6F"/>
          <w:sz w:val="22"/>
          <w:szCs w:val="22"/>
        </w:rPr>
        <w:t>sectorie</w:t>
      </w:r>
      <w:r w:rsidRPr="00412CE7">
        <w:rPr>
          <w:rFonts w:ascii="Century Gothic" w:hAnsi="Century Gothic"/>
          <w:color w:val="414141"/>
          <w:sz w:val="22"/>
          <w:szCs w:val="22"/>
        </w:rPr>
        <w:t xml:space="preserve">l </w:t>
      </w:r>
      <w:r w:rsidRPr="00412CE7">
        <w:rPr>
          <w:rFonts w:ascii="Century Gothic" w:hAnsi="Century Gothic"/>
          <w:color w:val="575757"/>
          <w:sz w:val="22"/>
          <w:szCs w:val="22"/>
        </w:rPr>
        <w:t xml:space="preserve">désendetté </w:t>
      </w:r>
      <w:r w:rsidRPr="00412CE7">
        <w:rPr>
          <w:rFonts w:ascii="Century Gothic" w:hAnsi="Century Gothic"/>
          <w:color w:val="6F6F6F"/>
          <w:sz w:val="22"/>
          <w:szCs w:val="22"/>
        </w:rPr>
        <w:t xml:space="preserve">(ou </w:t>
      </w:r>
      <w:r w:rsidRPr="00412CE7">
        <w:rPr>
          <w:rFonts w:ascii="Century Gothic" w:hAnsi="Century Gothic"/>
          <w:color w:val="575757"/>
          <w:sz w:val="22"/>
          <w:szCs w:val="22"/>
        </w:rPr>
        <w:t xml:space="preserve">bêta </w:t>
      </w:r>
      <w:r w:rsidRPr="00412CE7">
        <w:rPr>
          <w:rFonts w:ascii="Century Gothic" w:hAnsi="Century Gothic"/>
          <w:color w:val="6F6F6F"/>
          <w:sz w:val="22"/>
          <w:szCs w:val="22"/>
        </w:rPr>
        <w:t xml:space="preserve">économique) est </w:t>
      </w:r>
      <w:r w:rsidRPr="00412CE7">
        <w:rPr>
          <w:rFonts w:ascii="Century Gothic" w:hAnsi="Century Gothic"/>
          <w:color w:val="575757"/>
          <w:sz w:val="22"/>
          <w:szCs w:val="22"/>
        </w:rPr>
        <w:t xml:space="preserve">de </w:t>
      </w:r>
      <w:r w:rsidRPr="00412CE7">
        <w:rPr>
          <w:rFonts w:ascii="Century Gothic" w:hAnsi="Century Gothic"/>
          <w:color w:val="414141"/>
          <w:sz w:val="22"/>
          <w:szCs w:val="22"/>
        </w:rPr>
        <w:t xml:space="preserve">1,4 </w:t>
      </w:r>
      <w:r w:rsidRPr="00412CE7">
        <w:rPr>
          <w:rFonts w:ascii="Century Gothic" w:hAnsi="Century Gothic"/>
          <w:color w:val="6F6F6F"/>
          <w:sz w:val="22"/>
          <w:szCs w:val="22"/>
        </w:rPr>
        <w:t xml:space="preserve">et </w:t>
      </w:r>
      <w:r w:rsidRPr="00412CE7">
        <w:rPr>
          <w:rFonts w:ascii="Century Gothic" w:hAnsi="Century Gothic"/>
          <w:color w:val="414141"/>
          <w:sz w:val="22"/>
          <w:szCs w:val="22"/>
        </w:rPr>
        <w:t>l</w:t>
      </w:r>
      <w:r w:rsidRPr="00412CE7">
        <w:rPr>
          <w:rFonts w:ascii="Century Gothic" w:hAnsi="Century Gothic"/>
          <w:color w:val="6F6F6F"/>
          <w:sz w:val="22"/>
          <w:szCs w:val="22"/>
        </w:rPr>
        <w:t>a</w:t>
      </w:r>
      <w:r w:rsidR="003803C7" w:rsidRPr="00412CE7">
        <w:rPr>
          <w:rFonts w:ascii="Century Gothic" w:hAnsi="Century Gothic"/>
          <w:color w:val="6F6F6F"/>
          <w:sz w:val="22"/>
          <w:szCs w:val="22"/>
        </w:rPr>
        <w:t xml:space="preserve"> </w:t>
      </w:r>
      <w:r w:rsidRPr="00412CE7">
        <w:rPr>
          <w:rFonts w:ascii="Century Gothic" w:hAnsi="Century Gothic"/>
          <w:color w:val="575757"/>
          <w:sz w:val="22"/>
          <w:szCs w:val="22"/>
        </w:rPr>
        <w:t>prime de ri</w:t>
      </w:r>
      <w:r w:rsidRPr="00412CE7">
        <w:rPr>
          <w:rFonts w:ascii="Century Gothic" w:hAnsi="Century Gothic"/>
          <w:color w:val="858585"/>
          <w:sz w:val="22"/>
          <w:szCs w:val="22"/>
        </w:rPr>
        <w:t>s</w:t>
      </w:r>
      <w:r w:rsidRPr="00412CE7">
        <w:rPr>
          <w:rFonts w:ascii="Century Gothic" w:hAnsi="Century Gothic"/>
          <w:color w:val="575757"/>
          <w:sz w:val="22"/>
          <w:szCs w:val="22"/>
        </w:rPr>
        <w:t xml:space="preserve">que du marché boursier </w:t>
      </w:r>
      <w:r w:rsidRPr="00412CE7">
        <w:rPr>
          <w:rFonts w:ascii="Century Gothic" w:hAnsi="Century Gothic"/>
          <w:color w:val="6F6F6F"/>
          <w:sz w:val="22"/>
          <w:szCs w:val="22"/>
        </w:rPr>
        <w:t>es</w:t>
      </w:r>
      <w:r w:rsidRPr="00412CE7">
        <w:rPr>
          <w:rFonts w:ascii="Century Gothic" w:hAnsi="Century Gothic"/>
          <w:color w:val="414141"/>
          <w:sz w:val="22"/>
          <w:szCs w:val="22"/>
        </w:rPr>
        <w:t xml:space="preserve">t </w:t>
      </w:r>
      <w:r w:rsidRPr="00412CE7">
        <w:rPr>
          <w:rFonts w:ascii="Century Gothic" w:hAnsi="Century Gothic"/>
          <w:color w:val="575757"/>
          <w:sz w:val="22"/>
          <w:szCs w:val="22"/>
        </w:rPr>
        <w:t>de 4</w:t>
      </w:r>
      <w:r w:rsidRPr="00412CE7">
        <w:rPr>
          <w:rFonts w:ascii="Century Gothic" w:hAnsi="Century Gothic"/>
          <w:color w:val="858585"/>
          <w:sz w:val="22"/>
          <w:szCs w:val="22"/>
        </w:rPr>
        <w:t xml:space="preserve">, </w:t>
      </w:r>
      <w:r w:rsidRPr="00412CE7">
        <w:rPr>
          <w:rFonts w:ascii="Century Gothic" w:hAnsi="Century Gothic"/>
          <w:color w:val="575757"/>
          <w:sz w:val="22"/>
          <w:szCs w:val="22"/>
        </w:rPr>
        <w:t xml:space="preserve">1 </w:t>
      </w:r>
      <w:r w:rsidRPr="00412CE7">
        <w:rPr>
          <w:rFonts w:ascii="Century Gothic" w:hAnsi="Century Gothic"/>
          <w:color w:val="858585"/>
          <w:sz w:val="22"/>
          <w:szCs w:val="22"/>
        </w:rPr>
        <w:t xml:space="preserve">% </w:t>
      </w:r>
      <w:r w:rsidRPr="00412CE7">
        <w:rPr>
          <w:rFonts w:ascii="Century Gothic" w:hAnsi="Century Gothic" w:cs="Arial"/>
          <w:i/>
          <w:iCs/>
          <w:color w:val="6F6F6F"/>
          <w:sz w:val="22"/>
          <w:szCs w:val="22"/>
        </w:rPr>
        <w:t xml:space="preserve">(ERM </w:t>
      </w:r>
      <w:r w:rsidRPr="00412CE7">
        <w:rPr>
          <w:rFonts w:ascii="Century Gothic" w:hAnsi="Century Gothic" w:cs="Arial"/>
          <w:color w:val="858585"/>
          <w:sz w:val="22"/>
          <w:szCs w:val="22"/>
        </w:rPr>
        <w:t xml:space="preserve">- </w:t>
      </w:r>
      <w:r w:rsidRPr="00412CE7">
        <w:rPr>
          <w:rFonts w:ascii="Century Gothic" w:hAnsi="Century Gothic" w:cs="Arial"/>
          <w:i/>
          <w:iCs/>
          <w:color w:val="575757"/>
          <w:sz w:val="22"/>
          <w:szCs w:val="22"/>
        </w:rPr>
        <w:t>RS)</w:t>
      </w:r>
      <w:r w:rsidR="003803C7" w:rsidRPr="00412CE7">
        <w:rPr>
          <w:rFonts w:ascii="Century Gothic" w:hAnsi="Century Gothic" w:cs="Arial"/>
          <w:i/>
          <w:iCs/>
          <w:color w:val="575757"/>
          <w:sz w:val="22"/>
          <w:szCs w:val="22"/>
        </w:rPr>
        <w:t xml:space="preserve"> avec ERM : taux de rendement espéré du marché ; </w:t>
      </w:r>
      <w:proofErr w:type="spellStart"/>
      <w:r w:rsidR="003803C7" w:rsidRPr="00412CE7">
        <w:rPr>
          <w:rFonts w:ascii="Century Gothic" w:hAnsi="Century Gothic" w:cs="Arial"/>
          <w:i/>
          <w:iCs/>
          <w:color w:val="575757"/>
          <w:sz w:val="22"/>
          <w:szCs w:val="22"/>
        </w:rPr>
        <w:t>Rs</w:t>
      </w:r>
      <w:proofErr w:type="spellEnd"/>
      <w:r w:rsidR="003803C7" w:rsidRPr="00412CE7">
        <w:rPr>
          <w:rFonts w:ascii="Century Gothic" w:hAnsi="Century Gothic" w:cs="Arial"/>
          <w:i/>
          <w:iCs/>
          <w:color w:val="575757"/>
          <w:sz w:val="22"/>
          <w:szCs w:val="22"/>
        </w:rPr>
        <w:t xml:space="preserve"> : taux sans risque </w:t>
      </w:r>
    </w:p>
    <w:p w14:paraId="2ED3F0C6" w14:textId="77777777" w:rsidR="00412CE7" w:rsidRDefault="00412CE7" w:rsidP="0076334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color w:val="575757"/>
        </w:rPr>
      </w:pPr>
    </w:p>
    <w:p w14:paraId="13C8A955" w14:textId="77777777" w:rsidR="00C07E53" w:rsidRPr="00412CE7" w:rsidRDefault="003803C7" w:rsidP="0076334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575757"/>
        </w:rPr>
      </w:pPr>
      <w:r w:rsidRPr="00412CE7">
        <w:rPr>
          <w:rFonts w:ascii="Century Gothic" w:hAnsi="Century Gothic" w:cs="Arial"/>
          <w:color w:val="575757"/>
        </w:rPr>
        <w:t>Il</w:t>
      </w:r>
      <w:r w:rsidR="00C07E53" w:rsidRPr="00412CE7">
        <w:rPr>
          <w:rFonts w:ascii="Century Gothic" w:hAnsi="Century Gothic" w:cs="Arial"/>
          <w:color w:val="575757"/>
        </w:rPr>
        <w:t xml:space="preserve"> </w:t>
      </w:r>
      <w:r w:rsidR="00C07E53" w:rsidRPr="00412CE7">
        <w:rPr>
          <w:rFonts w:ascii="Century Gothic" w:hAnsi="Century Gothic" w:cs="Times New Roman"/>
          <w:color w:val="6F6F6F"/>
        </w:rPr>
        <w:t xml:space="preserve">est </w:t>
      </w:r>
      <w:r w:rsidR="00C07E53" w:rsidRPr="00412CE7">
        <w:rPr>
          <w:rFonts w:ascii="Century Gothic" w:hAnsi="Century Gothic" w:cs="Times New Roman"/>
          <w:color w:val="575757"/>
        </w:rPr>
        <w:t xml:space="preserve">rappelé que l'endettement </w:t>
      </w:r>
      <w:r w:rsidR="00C07E53" w:rsidRPr="00412CE7">
        <w:rPr>
          <w:rFonts w:ascii="Century Gothic" w:hAnsi="Century Gothic" w:cs="Times New Roman"/>
          <w:color w:val="6F6F6F"/>
        </w:rPr>
        <w:t xml:space="preserve">génère </w:t>
      </w:r>
      <w:r w:rsidR="00C07E53" w:rsidRPr="00412CE7">
        <w:rPr>
          <w:rFonts w:ascii="Century Gothic" w:hAnsi="Century Gothic" w:cs="Times New Roman"/>
          <w:color w:val="575757"/>
        </w:rPr>
        <w:t xml:space="preserve">un risque </w:t>
      </w:r>
      <w:r w:rsidR="00C07E53" w:rsidRPr="00412CE7">
        <w:rPr>
          <w:rFonts w:ascii="Century Gothic" w:hAnsi="Century Gothic" w:cs="Times New Roman"/>
          <w:color w:val="6F6F6F"/>
        </w:rPr>
        <w:t xml:space="preserve">supplémentaire et </w:t>
      </w:r>
      <w:r w:rsidR="00C07E53" w:rsidRPr="00412CE7">
        <w:rPr>
          <w:rFonts w:ascii="Century Gothic" w:hAnsi="Century Gothic" w:cs="Times New Roman"/>
          <w:color w:val="575757"/>
        </w:rPr>
        <w:t xml:space="preserve">qu'il </w:t>
      </w:r>
      <w:r w:rsidR="00C07E53" w:rsidRPr="00412CE7">
        <w:rPr>
          <w:rFonts w:ascii="Century Gothic" w:hAnsi="Century Gothic" w:cs="Times New Roman"/>
          <w:color w:val="6F6F6F"/>
        </w:rPr>
        <w:t>conviendra</w:t>
      </w:r>
      <w:r w:rsidRPr="00412CE7">
        <w:rPr>
          <w:rFonts w:ascii="Century Gothic" w:hAnsi="Century Gothic" w:cs="Times New Roman"/>
          <w:color w:val="6F6F6F"/>
        </w:rPr>
        <w:t xml:space="preserve"> </w:t>
      </w:r>
      <w:r w:rsidR="00C07E53" w:rsidRPr="00412CE7">
        <w:rPr>
          <w:rFonts w:ascii="Century Gothic" w:hAnsi="Century Gothic" w:cs="Times New Roman"/>
          <w:color w:val="575757"/>
        </w:rPr>
        <w:t xml:space="preserve">de </w:t>
      </w:r>
      <w:r w:rsidR="00C07E53" w:rsidRPr="00412CE7">
        <w:rPr>
          <w:rFonts w:ascii="Century Gothic" w:hAnsi="Century Gothic" w:cs="Times New Roman"/>
          <w:color w:val="6F6F6F"/>
        </w:rPr>
        <w:t xml:space="preserve">calculer </w:t>
      </w:r>
      <w:r w:rsidR="00C07E53" w:rsidRPr="00412CE7">
        <w:rPr>
          <w:rFonts w:ascii="Century Gothic" w:hAnsi="Century Gothic" w:cs="Times New Roman"/>
          <w:color w:val="575757"/>
        </w:rPr>
        <w:t xml:space="preserve">le bêta </w:t>
      </w:r>
      <w:r w:rsidR="00C07E53" w:rsidRPr="00412CE7">
        <w:rPr>
          <w:rFonts w:ascii="Century Gothic" w:hAnsi="Century Gothic" w:cs="Times New Roman"/>
          <w:color w:val="6F6F6F"/>
        </w:rPr>
        <w:t xml:space="preserve">corrigé </w:t>
      </w:r>
      <w:r w:rsidR="00C07E53" w:rsidRPr="00412CE7">
        <w:rPr>
          <w:rFonts w:ascii="Century Gothic" w:hAnsi="Century Gothic" w:cs="Times New Roman"/>
          <w:color w:val="575757"/>
        </w:rPr>
        <w:t>de l'endettement.</w:t>
      </w:r>
    </w:p>
    <w:p w14:paraId="1414EDB6" w14:textId="77777777" w:rsidR="003803C7" w:rsidRPr="00412CE7" w:rsidRDefault="003803C7" w:rsidP="0076334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Theme="minorEastAsia" w:hAnsi="Century Gothic" w:cs="Times New Roman"/>
          <w:color w:val="575757"/>
        </w:rPr>
      </w:pPr>
      <w:bookmarkStart w:id="11" w:name="_Hlk18602171"/>
      <m:oMathPara>
        <m:oMath>
          <m:r>
            <w:rPr>
              <w:rFonts w:ascii="Cambria Math" w:hAnsi="Cambria Math" w:cs="Times New Roman"/>
              <w:color w:val="575757"/>
            </w:rPr>
            <m:t>β endetté= β économique [1+</m:t>
          </m:r>
          <m:d>
            <m:dPr>
              <m:ctrlPr>
                <w:rPr>
                  <w:rFonts w:ascii="Cambria Math" w:hAnsi="Cambria Math" w:cs="Times New Roman"/>
                  <w:i/>
                  <w:color w:val="575757"/>
                </w:rPr>
              </m:ctrlPr>
            </m:dPr>
            <m:e>
              <m:r>
                <w:rPr>
                  <w:rFonts w:ascii="Cambria Math" w:hAnsi="Cambria Math" w:cs="Times New Roman"/>
                  <w:color w:val="575757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575757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575757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575757"/>
                    </w:rPr>
                    <m:t>3</m:t>
                  </m:r>
                </m:den>
              </m:f>
            </m:e>
          </m:d>
          <m:f>
            <m:fPr>
              <m:ctrlPr>
                <w:rPr>
                  <w:rFonts w:ascii="Cambria Math" w:hAnsi="Cambria Math" w:cs="Times New Roman"/>
                  <w:i/>
                  <w:color w:val="575757"/>
                </w:rPr>
              </m:ctrlPr>
            </m:fPr>
            <m:num>
              <m:r>
                <w:rPr>
                  <w:rFonts w:ascii="Cambria Math" w:hAnsi="Cambria Math" w:cs="Times New Roman"/>
                  <w:color w:val="575757"/>
                </w:rPr>
                <m:t>D</m:t>
              </m:r>
            </m:num>
            <m:den>
              <m:r>
                <w:rPr>
                  <w:rFonts w:ascii="Cambria Math" w:hAnsi="Cambria Math" w:cs="Times New Roman"/>
                  <w:color w:val="575757"/>
                </w:rPr>
                <m:t>C</m:t>
              </m:r>
            </m:den>
          </m:f>
          <m:r>
            <w:rPr>
              <w:rFonts w:ascii="Cambria Math" w:hAnsi="Cambria Math" w:cs="Times New Roman"/>
              <w:color w:val="575757"/>
            </w:rPr>
            <m:t>]</m:t>
          </m:r>
        </m:oMath>
      </m:oMathPara>
      <w:bookmarkEnd w:id="11"/>
    </w:p>
    <w:p w14:paraId="4F275047" w14:textId="7B051C6C" w:rsidR="003803C7" w:rsidRPr="00CD7DEE" w:rsidRDefault="00C07E53" w:rsidP="00CD7DEE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color w:val="696969"/>
        </w:rPr>
      </w:pPr>
      <w:r w:rsidRPr="00412CE7">
        <w:rPr>
          <w:rFonts w:ascii="Century Gothic" w:hAnsi="Century Gothic" w:cs="Times New Roman"/>
          <w:color w:val="575757"/>
        </w:rPr>
        <w:t xml:space="preserve">Avec </w:t>
      </w:r>
      <w:r w:rsidRPr="00412CE7">
        <w:rPr>
          <w:rFonts w:ascii="Century Gothic" w:hAnsi="Century Gothic" w:cs="Times New Roman"/>
          <w:color w:val="414141"/>
        </w:rPr>
        <w:t xml:space="preserve">un </w:t>
      </w:r>
      <w:r w:rsidRPr="00412CE7">
        <w:rPr>
          <w:rFonts w:ascii="Century Gothic" w:hAnsi="Century Gothic" w:cs="Times New Roman"/>
          <w:color w:val="575757"/>
        </w:rPr>
        <w:t>taux d'imposition= 1/3.</w:t>
      </w:r>
    </w:p>
    <w:sectPr w:rsidR="003803C7" w:rsidRPr="00CD7D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C3B301" w14:textId="77777777" w:rsidR="003D0349" w:rsidRDefault="003D0349" w:rsidP="00763344">
      <w:pPr>
        <w:spacing w:after="0" w:line="240" w:lineRule="auto"/>
      </w:pPr>
      <w:r>
        <w:separator/>
      </w:r>
    </w:p>
  </w:endnote>
  <w:endnote w:type="continuationSeparator" w:id="0">
    <w:p w14:paraId="1A3480B6" w14:textId="77777777" w:rsidR="003D0349" w:rsidRDefault="003D0349" w:rsidP="00763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Bold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-Roman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AA1E6B" w14:textId="77777777" w:rsidR="004F6EE4" w:rsidRDefault="004F6EE4" w:rsidP="00763344">
    <w:pPr>
      <w:pStyle w:val="Pieddepage"/>
      <w:pBdr>
        <w:top w:val="single" w:sz="4" w:space="1" w:color="auto"/>
      </w:pBdr>
      <w:jc w:val="right"/>
    </w:pPr>
    <w:r>
      <w:t>LK-AF – Dossier de TD Diagnostic et Evaluation des Entreprises – Master 2 MBF&amp;ECO</w:t>
    </w:r>
    <w:r>
      <w:tab/>
    </w:r>
    <w:sdt>
      <w:sdtPr>
        <w:id w:val="1651244534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/12</w:t>
        </w:r>
      </w:sdtContent>
    </w:sdt>
  </w:p>
  <w:p w14:paraId="635DDCDD" w14:textId="77777777" w:rsidR="004F6EE4" w:rsidRDefault="004F6EE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257D15" w14:textId="77777777" w:rsidR="003D0349" w:rsidRDefault="003D0349" w:rsidP="00763344">
      <w:pPr>
        <w:spacing w:after="0" w:line="240" w:lineRule="auto"/>
      </w:pPr>
      <w:r>
        <w:separator/>
      </w:r>
    </w:p>
  </w:footnote>
  <w:footnote w:type="continuationSeparator" w:id="0">
    <w:p w14:paraId="446C61AA" w14:textId="77777777" w:rsidR="003D0349" w:rsidRDefault="003D0349" w:rsidP="007633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(%1)"/>
      <w:lvlJc w:val="left"/>
      <w:pPr>
        <w:ind w:left="76" w:hanging="179"/>
      </w:pPr>
      <w:rPr>
        <w:rFonts w:ascii="Calibri" w:hAnsi="Calibri" w:cs="Calibri"/>
        <w:b w:val="0"/>
        <w:bCs w:val="0"/>
        <w:color w:val="1E1F22"/>
        <w:spacing w:val="-2"/>
        <w:w w:val="93"/>
        <w:sz w:val="14"/>
        <w:szCs w:val="14"/>
      </w:rPr>
    </w:lvl>
    <w:lvl w:ilvl="1">
      <w:numFmt w:val="bullet"/>
      <w:lvlText w:val="•"/>
      <w:lvlJc w:val="left"/>
      <w:pPr>
        <w:ind w:left="477" w:hanging="179"/>
      </w:pPr>
    </w:lvl>
    <w:lvl w:ilvl="2">
      <w:numFmt w:val="bullet"/>
      <w:lvlText w:val="•"/>
      <w:lvlJc w:val="left"/>
      <w:pPr>
        <w:ind w:left="879" w:hanging="179"/>
      </w:pPr>
    </w:lvl>
    <w:lvl w:ilvl="3">
      <w:numFmt w:val="bullet"/>
      <w:lvlText w:val="•"/>
      <w:lvlJc w:val="left"/>
      <w:pPr>
        <w:ind w:left="1280" w:hanging="179"/>
      </w:pPr>
    </w:lvl>
    <w:lvl w:ilvl="4">
      <w:numFmt w:val="bullet"/>
      <w:lvlText w:val="•"/>
      <w:lvlJc w:val="left"/>
      <w:pPr>
        <w:ind w:left="1681" w:hanging="179"/>
      </w:pPr>
    </w:lvl>
    <w:lvl w:ilvl="5">
      <w:numFmt w:val="bullet"/>
      <w:lvlText w:val="•"/>
      <w:lvlJc w:val="left"/>
      <w:pPr>
        <w:ind w:left="2082" w:hanging="179"/>
      </w:pPr>
    </w:lvl>
    <w:lvl w:ilvl="6">
      <w:numFmt w:val="bullet"/>
      <w:lvlText w:val="•"/>
      <w:lvlJc w:val="left"/>
      <w:pPr>
        <w:ind w:left="2484" w:hanging="179"/>
      </w:pPr>
    </w:lvl>
    <w:lvl w:ilvl="7">
      <w:numFmt w:val="bullet"/>
      <w:lvlText w:val="•"/>
      <w:lvlJc w:val="left"/>
      <w:pPr>
        <w:ind w:left="2885" w:hanging="179"/>
      </w:pPr>
    </w:lvl>
    <w:lvl w:ilvl="8">
      <w:numFmt w:val="bullet"/>
      <w:lvlText w:val="•"/>
      <w:lvlJc w:val="left"/>
      <w:pPr>
        <w:ind w:left="3286" w:hanging="179"/>
      </w:pPr>
    </w:lvl>
  </w:abstractNum>
  <w:abstractNum w:abstractNumId="1" w15:restartNumberingAfterBreak="0">
    <w:nsid w:val="03003D59"/>
    <w:multiLevelType w:val="hybridMultilevel"/>
    <w:tmpl w:val="084EDE04"/>
    <w:lvl w:ilvl="0" w:tplc="3A48258E">
      <w:start w:val="1"/>
      <w:numFmt w:val="decimal"/>
      <w:lvlText w:val="%1)"/>
      <w:lvlJc w:val="left"/>
      <w:pPr>
        <w:ind w:left="720" w:hanging="360"/>
      </w:pPr>
      <w:rPr>
        <w:rFonts w:ascii="Times-Bold" w:hAnsi="Times-Bold" w:cs="Times-Bold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9456F"/>
    <w:multiLevelType w:val="hybridMultilevel"/>
    <w:tmpl w:val="58D446C4"/>
    <w:lvl w:ilvl="0" w:tplc="A8C075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7C21C6"/>
    <w:multiLevelType w:val="hybridMultilevel"/>
    <w:tmpl w:val="A40C1080"/>
    <w:lvl w:ilvl="0" w:tplc="D4DCA37E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4660B"/>
    <w:multiLevelType w:val="hybridMultilevel"/>
    <w:tmpl w:val="B3B812CC"/>
    <w:lvl w:ilvl="0" w:tplc="779616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FB5377"/>
    <w:multiLevelType w:val="hybridMultilevel"/>
    <w:tmpl w:val="6C4630D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144F9"/>
    <w:multiLevelType w:val="hybridMultilevel"/>
    <w:tmpl w:val="72C21A22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B91154"/>
    <w:multiLevelType w:val="hybridMultilevel"/>
    <w:tmpl w:val="8DCE9506"/>
    <w:lvl w:ilvl="0" w:tplc="2A7A020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0D34AE"/>
    <w:multiLevelType w:val="hybridMultilevel"/>
    <w:tmpl w:val="594C1112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D22464"/>
    <w:multiLevelType w:val="hybridMultilevel"/>
    <w:tmpl w:val="0F72EF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F178D5"/>
    <w:multiLevelType w:val="hybridMultilevel"/>
    <w:tmpl w:val="937095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B96E6C"/>
    <w:multiLevelType w:val="hybridMultilevel"/>
    <w:tmpl w:val="E392DE24"/>
    <w:lvl w:ilvl="0" w:tplc="353EE30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072183"/>
    <w:multiLevelType w:val="hybridMultilevel"/>
    <w:tmpl w:val="58E602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771FC5"/>
    <w:multiLevelType w:val="hybridMultilevel"/>
    <w:tmpl w:val="1C122E0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0F0EB8"/>
    <w:multiLevelType w:val="hybridMultilevel"/>
    <w:tmpl w:val="912CCE3C"/>
    <w:lvl w:ilvl="0" w:tplc="A57AD1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4476CE"/>
    <w:multiLevelType w:val="hybridMultilevel"/>
    <w:tmpl w:val="C5EEED20"/>
    <w:lvl w:ilvl="0" w:tplc="7D000D34">
      <w:start w:val="1"/>
      <w:numFmt w:val="decimal"/>
      <w:lvlText w:val="(%1)"/>
      <w:lvlJc w:val="left"/>
      <w:pPr>
        <w:ind w:left="720" w:hanging="360"/>
      </w:pPr>
      <w:rPr>
        <w:rFonts w:hint="default"/>
        <w:i/>
        <w:i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A26844"/>
    <w:multiLevelType w:val="hybridMultilevel"/>
    <w:tmpl w:val="A8DA5B8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5E0D45"/>
    <w:multiLevelType w:val="hybridMultilevel"/>
    <w:tmpl w:val="CDBE9AE4"/>
    <w:lvl w:ilvl="0" w:tplc="B750298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17"/>
  </w:num>
  <w:num w:numId="5">
    <w:abstractNumId w:val="16"/>
  </w:num>
  <w:num w:numId="6">
    <w:abstractNumId w:val="4"/>
  </w:num>
  <w:num w:numId="7">
    <w:abstractNumId w:val="12"/>
  </w:num>
  <w:num w:numId="8">
    <w:abstractNumId w:val="15"/>
  </w:num>
  <w:num w:numId="9">
    <w:abstractNumId w:val="14"/>
  </w:num>
  <w:num w:numId="10">
    <w:abstractNumId w:val="13"/>
  </w:num>
  <w:num w:numId="11">
    <w:abstractNumId w:val="6"/>
  </w:num>
  <w:num w:numId="12">
    <w:abstractNumId w:val="5"/>
  </w:num>
  <w:num w:numId="13">
    <w:abstractNumId w:val="8"/>
  </w:num>
  <w:num w:numId="14">
    <w:abstractNumId w:val="7"/>
  </w:num>
  <w:num w:numId="15">
    <w:abstractNumId w:val="9"/>
  </w:num>
  <w:num w:numId="16">
    <w:abstractNumId w:val="2"/>
  </w:num>
  <w:num w:numId="17">
    <w:abstractNumId w:val="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DAB"/>
    <w:rsid w:val="000E0CBB"/>
    <w:rsid w:val="00135029"/>
    <w:rsid w:val="0015729E"/>
    <w:rsid w:val="00193E45"/>
    <w:rsid w:val="001B3516"/>
    <w:rsid w:val="00221F46"/>
    <w:rsid w:val="00295DF0"/>
    <w:rsid w:val="002E4D94"/>
    <w:rsid w:val="003803C7"/>
    <w:rsid w:val="003D0349"/>
    <w:rsid w:val="003E7DAB"/>
    <w:rsid w:val="00412CE7"/>
    <w:rsid w:val="00461133"/>
    <w:rsid w:val="0046560B"/>
    <w:rsid w:val="004901B5"/>
    <w:rsid w:val="004A047E"/>
    <w:rsid w:val="004F6EE4"/>
    <w:rsid w:val="005527CB"/>
    <w:rsid w:val="005B5C7A"/>
    <w:rsid w:val="005C649F"/>
    <w:rsid w:val="005D078A"/>
    <w:rsid w:val="00615C14"/>
    <w:rsid w:val="00617E0F"/>
    <w:rsid w:val="006A6EDA"/>
    <w:rsid w:val="006B172D"/>
    <w:rsid w:val="006B2176"/>
    <w:rsid w:val="00716B3D"/>
    <w:rsid w:val="00763344"/>
    <w:rsid w:val="00785E17"/>
    <w:rsid w:val="007C617D"/>
    <w:rsid w:val="00825208"/>
    <w:rsid w:val="008449E4"/>
    <w:rsid w:val="00846FBE"/>
    <w:rsid w:val="00861C42"/>
    <w:rsid w:val="00914230"/>
    <w:rsid w:val="009B1958"/>
    <w:rsid w:val="00A21DF5"/>
    <w:rsid w:val="00A85A35"/>
    <w:rsid w:val="00AD6E16"/>
    <w:rsid w:val="00AE1FF7"/>
    <w:rsid w:val="00AE5627"/>
    <w:rsid w:val="00BA7B81"/>
    <w:rsid w:val="00BD5EAC"/>
    <w:rsid w:val="00C044CB"/>
    <w:rsid w:val="00C07E53"/>
    <w:rsid w:val="00C76E0F"/>
    <w:rsid w:val="00C914FB"/>
    <w:rsid w:val="00CB3E13"/>
    <w:rsid w:val="00CD7DEE"/>
    <w:rsid w:val="00CF58D7"/>
    <w:rsid w:val="00D222BA"/>
    <w:rsid w:val="00D24474"/>
    <w:rsid w:val="00D452F9"/>
    <w:rsid w:val="00D73B20"/>
    <w:rsid w:val="00DA02BD"/>
    <w:rsid w:val="00DF3F73"/>
    <w:rsid w:val="00E26ABA"/>
    <w:rsid w:val="00F403A7"/>
    <w:rsid w:val="00F456F3"/>
    <w:rsid w:val="00FB2916"/>
    <w:rsid w:val="00FE0C4F"/>
    <w:rsid w:val="00FE3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8B38A"/>
  <w15:chartTrackingRefBased/>
  <w15:docId w15:val="{37D00625-80FC-4F86-9B6A-5CAF1C6DA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3E7DAB"/>
    <w:pPr>
      <w:autoSpaceDE w:val="0"/>
      <w:autoSpaceDN w:val="0"/>
      <w:adjustRightInd w:val="0"/>
      <w:spacing w:after="0" w:line="240" w:lineRule="auto"/>
      <w:ind w:left="6"/>
    </w:pPr>
    <w:rPr>
      <w:rFonts w:ascii="MS Gothic" w:eastAsia="MS Gothic" w:hAnsi="Times New Roman" w:cs="MS Gothic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rsid w:val="003E7DAB"/>
    <w:rPr>
      <w:rFonts w:ascii="MS Gothic" w:eastAsia="MS Gothic" w:hAnsi="Times New Roman" w:cs="MS Gothic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FE35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FE35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193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3803C7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7633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3344"/>
  </w:style>
  <w:style w:type="paragraph" w:styleId="Pieddepage">
    <w:name w:val="footer"/>
    <w:basedOn w:val="Normal"/>
    <w:link w:val="PieddepageCar"/>
    <w:uiPriority w:val="99"/>
    <w:unhideWhenUsed/>
    <w:rsid w:val="007633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3344"/>
  </w:style>
  <w:style w:type="paragraph" w:styleId="Textedebulles">
    <w:name w:val="Balloon Text"/>
    <w:basedOn w:val="Normal"/>
    <w:link w:val="TextedebullesCar"/>
    <w:uiPriority w:val="99"/>
    <w:semiHidden/>
    <w:unhideWhenUsed/>
    <w:rsid w:val="006B17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17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0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EA070-CFF3-470A-85D5-5951C54C5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2080</Words>
  <Characters>11444</Characters>
  <Application>Microsoft Office Word</Application>
  <DocSecurity>0</DocSecurity>
  <Lines>95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Lyazid KICHOU</dc:creator>
  <cp:keywords/>
  <dc:description/>
  <cp:lastModifiedBy>aline faille</cp:lastModifiedBy>
  <cp:revision>14</cp:revision>
  <cp:lastPrinted>2019-10-21T18:20:00Z</cp:lastPrinted>
  <dcterms:created xsi:type="dcterms:W3CDTF">2019-10-21T18:27:00Z</dcterms:created>
  <dcterms:modified xsi:type="dcterms:W3CDTF">2020-12-01T12:30:00Z</dcterms:modified>
</cp:coreProperties>
</file>