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3C" w:rsidRDefault="00B967AE" w:rsidP="00B967AE">
      <w:pPr>
        <w:jc w:val="center"/>
        <w:rPr>
          <w:rFonts w:ascii="Perpetua" w:hAnsi="Perpetua"/>
          <w:b/>
          <w:sz w:val="32"/>
          <w:u w:val="single"/>
        </w:rPr>
      </w:pPr>
      <w:r>
        <w:rPr>
          <w:rFonts w:ascii="Perpetua" w:hAnsi="Perpetua"/>
          <w:b/>
          <w:sz w:val="32"/>
          <w:u w:val="single"/>
        </w:rPr>
        <w:t>Corrigé des études de cas Jade, Jules et Justine</w:t>
      </w:r>
    </w:p>
    <w:p w:rsidR="00B967AE" w:rsidRDefault="00B967AE" w:rsidP="00B967AE">
      <w:pPr>
        <w:jc w:val="center"/>
        <w:rPr>
          <w:rFonts w:ascii="Perpetua" w:hAnsi="Perpetua"/>
          <w:b/>
          <w:sz w:val="32"/>
          <w:u w:val="single"/>
        </w:rPr>
      </w:pPr>
    </w:p>
    <w:p w:rsidR="00B967AE" w:rsidRPr="00914CFB" w:rsidRDefault="00B967AE" w:rsidP="00914CFB">
      <w:pPr>
        <w:jc w:val="center"/>
        <w:rPr>
          <w:rFonts w:ascii="Perpetua" w:hAnsi="Perpetua"/>
          <w:sz w:val="28"/>
          <w:szCs w:val="28"/>
          <w:u w:val="single"/>
        </w:rPr>
      </w:pPr>
      <w:r w:rsidRPr="00914CFB">
        <w:rPr>
          <w:rFonts w:ascii="Perpetua" w:hAnsi="Perpetua"/>
          <w:sz w:val="28"/>
          <w:szCs w:val="28"/>
          <w:u w:val="single"/>
        </w:rPr>
        <w:t>Etude de cas Jade :</w:t>
      </w:r>
    </w:p>
    <w:p w:rsid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 w:rsidRPr="00B967AE">
        <w:rPr>
          <w:rFonts w:ascii="Perpetua" w:hAnsi="Perpetua"/>
          <w:sz w:val="24"/>
        </w:rPr>
        <w:t>Données de l’anamnèse qui interpellent :</w:t>
      </w:r>
    </w:p>
    <w:p w:rsid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Contexte néonatal, âge de la marche tardif, difficultés dans les coordinations</w:t>
      </w:r>
    </w:p>
    <w:p w:rsid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Besoin d’aide pour l’habillage, difficulté à mettre les boutons et fermetures,</w:t>
      </w:r>
      <w:r w:rsidR="001B15F7">
        <w:rPr>
          <w:rFonts w:ascii="Perpetua" w:hAnsi="Perpetua"/>
          <w:sz w:val="24"/>
        </w:rPr>
        <w:t xml:space="preserve"> agitation nocturne</w:t>
      </w:r>
    </w:p>
    <w:p w:rsid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Manque de confiance en elle, anxiété</w:t>
      </w:r>
    </w:p>
    <w:p w:rsid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Concentration fragile et fatigabilité</w:t>
      </w:r>
    </w:p>
    <w:p w:rsid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Progrès en écriture, difficultés en géométrie</w:t>
      </w:r>
    </w:p>
    <w:p w:rsidR="00D91986" w:rsidRPr="00D91986" w:rsidRDefault="00D91986" w:rsidP="00D91986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Suivi antérieur</w:t>
      </w:r>
    </w:p>
    <w:p w:rsid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Interprétation des résultats du bilan :</w:t>
      </w:r>
    </w:p>
    <w:p w:rsidR="00D352AA" w:rsidRDefault="00D352AA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Instabilité motrice et comportement lors du bilan</w:t>
      </w:r>
    </w:p>
    <w:p w:rsidR="00D352AA" w:rsidRDefault="00D352AA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Niveau global faible avec hétérogénéité entres les indices</w:t>
      </w:r>
    </w:p>
    <w:p w:rsidR="00D352AA" w:rsidRDefault="00D352AA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ICV, IVS, IRF, IMT fragiles avec attention fluctuante lors des subtests d’IMT</w:t>
      </w:r>
    </w:p>
    <w:p w:rsidR="00D352AA" w:rsidRDefault="00D352AA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IVT très fragile avec attention labile, erreurs et présence de l’adulte pour la recentrer</w:t>
      </w:r>
    </w:p>
    <w:p w:rsidR="006B7CB8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 à réaliser la figure de Rey, organisation dans l’espace difficile</w:t>
      </w:r>
    </w:p>
    <w:p w:rsidR="006B7CB8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Tenue du crayon approximative</w:t>
      </w:r>
    </w:p>
    <w:p w:rsidR="006B7CB8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 à appliquer la consigne en dénomination rapide et oubli d’un élément à chaque fois</w:t>
      </w:r>
    </w:p>
    <w:p w:rsidR="006B7CB8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 à maintenir son attention lors du subtest « attention auditive et réponses associées »</w:t>
      </w:r>
    </w:p>
    <w:p w:rsidR="006B7CB8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Besoin de la présence de l’adulte pour le subtest « inhibition » pour l’encourager et se repérer dans la feuille</w:t>
      </w:r>
    </w:p>
    <w:p w:rsidR="006B7CB8" w:rsidRPr="00D352AA" w:rsidRDefault="006B7CB8" w:rsidP="00D352AA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Instabilité ++ et non respect de la consigne au subtest « statue »</w:t>
      </w:r>
    </w:p>
    <w:p w:rsid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Diagnostic :</w:t>
      </w:r>
    </w:p>
    <w:p w:rsidR="006B7CB8" w:rsidRDefault="006B7CB8" w:rsidP="006B7CB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Difficultés globales en lien avec la prématurité : séquelles de la prématurité</w:t>
      </w:r>
    </w:p>
    <w:p w:rsidR="006B7CB8" w:rsidRDefault="006B7CB8" w:rsidP="006B7CB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TDAH qui impacte les autres compétences notamment mnésiques et de raisonnement</w:t>
      </w:r>
    </w:p>
    <w:p w:rsidR="006B7CB8" w:rsidRPr="006B7CB8" w:rsidRDefault="006B7CB8" w:rsidP="006B7CB8">
      <w:pPr>
        <w:rPr>
          <w:rFonts w:ascii="Perpetua" w:hAnsi="Perpetua"/>
          <w:sz w:val="24"/>
        </w:rPr>
      </w:pPr>
      <w:proofErr w:type="gramStart"/>
      <w:r>
        <w:rPr>
          <w:rFonts w:ascii="Perpetua" w:hAnsi="Perpetua"/>
          <w:sz w:val="24"/>
        </w:rPr>
        <w:t>dyspraxie</w:t>
      </w:r>
      <w:proofErr w:type="gramEnd"/>
      <w:r>
        <w:rPr>
          <w:rFonts w:ascii="Perpetua" w:hAnsi="Perpetua"/>
          <w:sz w:val="24"/>
        </w:rPr>
        <w:t xml:space="preserve"> visuo-spatiale</w:t>
      </w:r>
    </w:p>
    <w:p w:rsidR="00B967AE" w:rsidRDefault="00B967AE" w:rsidP="00B967AE">
      <w:pPr>
        <w:rPr>
          <w:rFonts w:ascii="Perpetua" w:hAnsi="Perpetua"/>
          <w:sz w:val="24"/>
        </w:rPr>
      </w:pPr>
    </w:p>
    <w:p w:rsidR="00914CFB" w:rsidRDefault="00914CFB" w:rsidP="00B967AE">
      <w:pPr>
        <w:rPr>
          <w:rFonts w:ascii="Perpetua" w:hAnsi="Perpetua"/>
          <w:sz w:val="24"/>
        </w:rPr>
      </w:pPr>
    </w:p>
    <w:p w:rsidR="00914CFB" w:rsidRDefault="00914CFB" w:rsidP="00B967AE">
      <w:pPr>
        <w:rPr>
          <w:rFonts w:ascii="Perpetua" w:hAnsi="Perpetua"/>
          <w:sz w:val="24"/>
        </w:rPr>
      </w:pPr>
    </w:p>
    <w:p w:rsidR="00914CFB" w:rsidRDefault="00914CFB" w:rsidP="00B967AE">
      <w:pPr>
        <w:rPr>
          <w:rFonts w:ascii="Perpetua" w:hAnsi="Perpetua"/>
          <w:sz w:val="24"/>
        </w:rPr>
      </w:pPr>
    </w:p>
    <w:p w:rsidR="00B967AE" w:rsidRPr="00914CFB" w:rsidRDefault="00B967AE" w:rsidP="00914CFB">
      <w:pPr>
        <w:jc w:val="center"/>
        <w:rPr>
          <w:rFonts w:ascii="Perpetua" w:hAnsi="Perpetua"/>
          <w:sz w:val="28"/>
          <w:szCs w:val="28"/>
          <w:u w:val="single"/>
        </w:rPr>
      </w:pPr>
      <w:r w:rsidRPr="00914CFB">
        <w:rPr>
          <w:rFonts w:ascii="Perpetua" w:hAnsi="Perpetua"/>
          <w:sz w:val="28"/>
          <w:szCs w:val="28"/>
          <w:u w:val="single"/>
        </w:rPr>
        <w:lastRenderedPageBreak/>
        <w:t>Etude de cas Jules :</w:t>
      </w:r>
    </w:p>
    <w:p w:rsid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 w:rsidRPr="00B967AE">
        <w:rPr>
          <w:rFonts w:ascii="Perpetua" w:hAnsi="Perpetua"/>
          <w:sz w:val="24"/>
        </w:rPr>
        <w:t>Données de l’anamnèse qui interpellent :</w:t>
      </w:r>
    </w:p>
    <w:p w:rsidR="0021218C" w:rsidRDefault="0021218C" w:rsidP="0021218C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Marche limite</w:t>
      </w:r>
    </w:p>
    <w:p w:rsidR="0021218C" w:rsidRDefault="0021218C" w:rsidP="0021218C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Lenteur d’exécution dans les tâches de la vie courante</w:t>
      </w:r>
      <w:r w:rsidR="00914CFB">
        <w:rPr>
          <w:rFonts w:ascii="Perpetua" w:hAnsi="Perpetua"/>
          <w:sz w:val="24"/>
        </w:rPr>
        <w:t>, difficultés à l’habillage, lacets –, maladresse ++,</w:t>
      </w:r>
      <w:r w:rsidR="001B15F7">
        <w:rPr>
          <w:rFonts w:ascii="Perpetua" w:hAnsi="Perpetua"/>
          <w:sz w:val="24"/>
        </w:rPr>
        <w:t xml:space="preserve"> agitation nocturne</w:t>
      </w:r>
    </w:p>
    <w:p w:rsidR="00914CFB" w:rsidRDefault="00914CFB" w:rsidP="0021218C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Anxiété et envie de bien faire</w:t>
      </w:r>
      <w:r w:rsidR="009A2AC8">
        <w:rPr>
          <w:rFonts w:ascii="Perpetua" w:hAnsi="Perpetua"/>
          <w:sz w:val="24"/>
        </w:rPr>
        <w:t>, manque de confiance en lui</w:t>
      </w:r>
    </w:p>
    <w:p w:rsidR="009A2AC8" w:rsidRDefault="009A2AC8" w:rsidP="0021218C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Concentration fragile : rêveur et distractible</w:t>
      </w:r>
    </w:p>
    <w:p w:rsidR="009A2AC8" w:rsidRDefault="009A2AC8" w:rsidP="0021218C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Ecriture peu lisible et lente</w:t>
      </w:r>
    </w:p>
    <w:p w:rsidR="009A2AC8" w:rsidRDefault="00B967AE" w:rsidP="009A2AC8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Interprétation des résultats du bilan :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Niveau global faible avec hétérogénéité entre les indices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ICV à la moyenne de l’âge, IMT moyenne faible mais attention fluctuante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IVS très faible, difficulté d’orientation dans l’espace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IRF faible avec précipitation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IVT faible avec lenteur d’exécution graphique et d’orientation dans l’espace, erreurs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Manque de confiance pour réaliser la figure de Rey, lenteur d’exécution +++, score fragile</w:t>
      </w:r>
    </w:p>
    <w:p w:rsid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Précipitation au subtest « attention visuelle » : commence avant la fin de la consigne</w:t>
      </w:r>
    </w:p>
    <w:p w:rsidR="009A2AC8" w:rsidRPr="009A2AC8" w:rsidRDefault="009A2AC8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Difficultés au subtest « attention auditive et réponses associées »</w:t>
      </w:r>
    </w:p>
    <w:p w:rsidR="00B967AE" w:rsidRP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Diagnostic :</w:t>
      </w:r>
    </w:p>
    <w:p w:rsidR="00B967AE" w:rsidRDefault="009A2AC8" w:rsidP="00B967AE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Dyspraxie visuo-spatiale et dysgraphie</w:t>
      </w:r>
    </w:p>
    <w:p w:rsidR="009A2AC8" w:rsidRDefault="009A2AC8" w:rsidP="00B967AE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TDA (sans hyperactivité)</w:t>
      </w: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5B67D4" w:rsidRDefault="005B67D4" w:rsidP="00B967AE">
      <w:pPr>
        <w:rPr>
          <w:rFonts w:ascii="Perpetua" w:hAnsi="Perpetua"/>
          <w:sz w:val="24"/>
        </w:rPr>
      </w:pPr>
    </w:p>
    <w:p w:rsidR="00B967AE" w:rsidRPr="00914CFB" w:rsidRDefault="00B967AE" w:rsidP="00914CFB">
      <w:pPr>
        <w:jc w:val="center"/>
        <w:rPr>
          <w:rFonts w:ascii="Perpetua" w:hAnsi="Perpetua"/>
          <w:sz w:val="28"/>
          <w:szCs w:val="28"/>
          <w:u w:val="single"/>
        </w:rPr>
      </w:pPr>
      <w:r w:rsidRPr="00914CFB">
        <w:rPr>
          <w:rFonts w:ascii="Perpetua" w:hAnsi="Perpetua"/>
          <w:sz w:val="28"/>
          <w:szCs w:val="28"/>
          <w:u w:val="single"/>
        </w:rPr>
        <w:lastRenderedPageBreak/>
        <w:t>Etude de cas Justine :</w:t>
      </w:r>
    </w:p>
    <w:p w:rsid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 w:rsidRPr="00B967AE">
        <w:rPr>
          <w:rFonts w:ascii="Perpetua" w:hAnsi="Perpetua"/>
          <w:sz w:val="24"/>
        </w:rPr>
        <w:t>Données de l’anamnèse qui interpellent :</w:t>
      </w:r>
    </w:p>
    <w:p w:rsidR="009A2AC8" w:rsidRDefault="001B15F7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Retard de langage</w:t>
      </w:r>
    </w:p>
    <w:p w:rsidR="001B15F7" w:rsidRDefault="001B15F7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Maladresse dans la vie quotidienne avec manque d’attention</w:t>
      </w:r>
      <w:r w:rsidR="00EE2DC5">
        <w:rPr>
          <w:rFonts w:ascii="Perpetua" w:hAnsi="Perpetua"/>
          <w:sz w:val="24"/>
        </w:rPr>
        <w:t>, agitation nocturne</w:t>
      </w:r>
    </w:p>
    <w:p w:rsidR="00EE2DC5" w:rsidRDefault="00EE2DC5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Besoin qu’on lui répète beaucoup les règles à la maison, manque de confiance en elle</w:t>
      </w:r>
    </w:p>
    <w:p w:rsidR="00EE2DC5" w:rsidRDefault="00EE2DC5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Concentration fragile avec instabilité motrice et difficulté à rester sur une activité longue</w:t>
      </w:r>
    </w:p>
    <w:p w:rsidR="00EE2DC5" w:rsidRPr="009A2AC8" w:rsidRDefault="00EE2DC5" w:rsidP="009A2AC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Difficultés en mathématiques et géométrie</w:t>
      </w:r>
    </w:p>
    <w:p w:rsidR="00EE2DC5" w:rsidRDefault="00B967AE" w:rsidP="00EE2DC5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Interprétation des résultats du bilan :</w:t>
      </w:r>
    </w:p>
    <w:p w:rsidR="00EE2DC5" w:rsidRDefault="00EE2DC5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Niveau global faible avec une hétérogénéité entre les indices</w:t>
      </w:r>
    </w:p>
    <w:p w:rsidR="00EE2DC5" w:rsidRDefault="00EE2DC5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ICV à la moyenne de l’âge</w:t>
      </w:r>
    </w:p>
    <w:p w:rsidR="00EE2DC5" w:rsidRDefault="00EE2DC5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IRP très faible avec difficultés visuo-spatiales et précipitation en « matrices »</w:t>
      </w:r>
    </w:p>
    <w:p w:rsidR="00EE2DC5" w:rsidRDefault="00EE2DC5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IMT très faible avec difficulté de MDT ++</w:t>
      </w:r>
    </w:p>
    <w:p w:rsidR="00EE2DC5" w:rsidRDefault="00EE2DC5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IVT très faible avec lenteur d’exécution et erreurs ++</w:t>
      </w:r>
    </w:p>
    <w:p w:rsidR="004503C6" w:rsidRDefault="004503C6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Confusions de sons en lecture ++</w:t>
      </w:r>
    </w:p>
    <w:p w:rsidR="004503C6" w:rsidRDefault="004503C6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 pour tracer la figure de Rey, rapidité d’exécution en « copie de figures » mais imprécision +++</w:t>
      </w:r>
    </w:p>
    <w:p w:rsidR="004503C6" w:rsidRPr="00EE2DC5" w:rsidRDefault="004503C6" w:rsidP="00EE2DC5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Difficultés de discrimination figure-fond, difficultés à se repérer dans un quadrillage de points à la BALE</w:t>
      </w:r>
    </w:p>
    <w:p w:rsidR="00B967AE" w:rsidRPr="00B967AE" w:rsidRDefault="00B967AE" w:rsidP="00B967AE">
      <w:pPr>
        <w:pStyle w:val="Paragraphedeliste"/>
        <w:numPr>
          <w:ilvl w:val="0"/>
          <w:numId w:val="2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Diagnostic :</w:t>
      </w:r>
    </w:p>
    <w:p w:rsidR="00B967AE" w:rsidRDefault="004503C6" w:rsidP="00B967AE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Dyslexie (MDT déficitaire) avec troubles logico-mathématiques (diagnostic posé par l’orthophoniste)</w:t>
      </w:r>
    </w:p>
    <w:p w:rsidR="004503C6" w:rsidRDefault="004503C6" w:rsidP="00B967AE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Dyspraxie visuo-spatiale</w:t>
      </w:r>
    </w:p>
    <w:p w:rsidR="00CC5A38" w:rsidRPr="00B967AE" w:rsidRDefault="00CC5A38" w:rsidP="00B967AE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Troubles attentionnels (sans pouvoir réellement parler de TDA)</w:t>
      </w:r>
    </w:p>
    <w:sectPr w:rsidR="00CC5A38" w:rsidRPr="00B967AE" w:rsidSect="0090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213"/>
    <w:multiLevelType w:val="hybridMultilevel"/>
    <w:tmpl w:val="C366BA5C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FAA39EE"/>
    <w:multiLevelType w:val="hybridMultilevel"/>
    <w:tmpl w:val="435CA5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7AE"/>
    <w:rsid w:val="001B15F7"/>
    <w:rsid w:val="001F0F3C"/>
    <w:rsid w:val="00210F5A"/>
    <w:rsid w:val="0021218C"/>
    <w:rsid w:val="004503C6"/>
    <w:rsid w:val="004F56DA"/>
    <w:rsid w:val="005B67D4"/>
    <w:rsid w:val="006B7CB8"/>
    <w:rsid w:val="00703691"/>
    <w:rsid w:val="008D481D"/>
    <w:rsid w:val="009059CD"/>
    <w:rsid w:val="00914CFB"/>
    <w:rsid w:val="0095563A"/>
    <w:rsid w:val="0097573B"/>
    <w:rsid w:val="009A2AC8"/>
    <w:rsid w:val="00B967AE"/>
    <w:rsid w:val="00CC5A38"/>
    <w:rsid w:val="00D352AA"/>
    <w:rsid w:val="00D91986"/>
    <w:rsid w:val="00E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Marine</cp:lastModifiedBy>
  <cp:revision>9</cp:revision>
  <dcterms:created xsi:type="dcterms:W3CDTF">2020-03-31T11:17:00Z</dcterms:created>
  <dcterms:modified xsi:type="dcterms:W3CDTF">2020-03-31T11:56:00Z</dcterms:modified>
</cp:coreProperties>
</file>