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833" w:rsidRDefault="00F25833" w:rsidP="00F25833">
      <w:pPr>
        <w:ind w:left="2832" w:firstLine="708"/>
      </w:pPr>
      <w:r>
        <w:t>BIBLIOGRAPHIE</w:t>
      </w:r>
    </w:p>
    <w:p w:rsidR="00F25833" w:rsidRDefault="00F25833" w:rsidP="00F25833">
      <w:pPr>
        <w:ind w:left="2832" w:firstLine="708"/>
      </w:pPr>
    </w:p>
    <w:p w:rsidR="00F25833" w:rsidRPr="00280552" w:rsidRDefault="00F25833" w:rsidP="00F25833">
      <w:pPr>
        <w:jc w:val="both"/>
        <w:rPr>
          <w:b/>
        </w:rPr>
      </w:pPr>
      <w:r w:rsidRPr="00280552">
        <w:rPr>
          <w:b/>
        </w:rPr>
        <w:t>OUVRAGES</w:t>
      </w:r>
    </w:p>
    <w:p w:rsidR="00F25833" w:rsidRDefault="00F25833" w:rsidP="00F25833">
      <w:pPr>
        <w:jc w:val="both"/>
      </w:pPr>
      <w:r>
        <w:t xml:space="preserve">BARTHES, Roland, </w:t>
      </w:r>
      <w:r w:rsidRPr="00F25833">
        <w:rPr>
          <w:i/>
        </w:rPr>
        <w:t>L’Empire des signes</w:t>
      </w:r>
      <w:r>
        <w:t>, Paris, Seuil, 2016, [1972], 2016, 106 p.</w:t>
      </w:r>
    </w:p>
    <w:p w:rsidR="00F25833" w:rsidRDefault="00F25833" w:rsidP="00F25833">
      <w:pPr>
        <w:jc w:val="both"/>
      </w:pPr>
    </w:p>
    <w:p w:rsidR="00F25833" w:rsidRDefault="00F25833" w:rsidP="00F25833">
      <w:pPr>
        <w:jc w:val="both"/>
      </w:pPr>
    </w:p>
    <w:p w:rsidR="00F25833" w:rsidRDefault="00F25833" w:rsidP="00F25833">
      <w:pPr>
        <w:jc w:val="both"/>
      </w:pPr>
    </w:p>
    <w:p w:rsidR="00F25833" w:rsidRDefault="00F25833" w:rsidP="00F25833">
      <w:pPr>
        <w:jc w:val="both"/>
      </w:pPr>
    </w:p>
    <w:p w:rsidR="00F25833" w:rsidRDefault="00F25833" w:rsidP="00F25833">
      <w:pPr>
        <w:jc w:val="both"/>
      </w:pPr>
    </w:p>
    <w:p w:rsidR="00F25833" w:rsidRDefault="00F25833" w:rsidP="00F25833">
      <w:pPr>
        <w:jc w:val="both"/>
      </w:pPr>
    </w:p>
    <w:p w:rsidR="00F25833" w:rsidRDefault="00F25833" w:rsidP="00F25833">
      <w:pPr>
        <w:jc w:val="both"/>
      </w:pPr>
    </w:p>
    <w:p w:rsidR="00F25833" w:rsidRPr="00280552" w:rsidRDefault="00F25833" w:rsidP="00F25833">
      <w:pPr>
        <w:jc w:val="both"/>
        <w:rPr>
          <w:b/>
        </w:rPr>
      </w:pPr>
      <w:r w:rsidRPr="00280552">
        <w:rPr>
          <w:b/>
        </w:rPr>
        <w:t>ARTICLES</w:t>
      </w:r>
    </w:p>
    <w:p w:rsidR="00F25833" w:rsidRDefault="00F25833" w:rsidP="00F25833">
      <w:pPr>
        <w:jc w:val="both"/>
      </w:pPr>
      <w:r>
        <w:t>ROUSSEL-MEYER, Maryse, « </w:t>
      </w:r>
      <w:r w:rsidRPr="00F25833">
        <w:rPr>
          <w:bCs/>
        </w:rPr>
        <w:t>Roland Barthes : l</w:t>
      </w:r>
      <w:r w:rsidR="00BE3D6E">
        <w:rPr>
          <w:bCs/>
        </w:rPr>
        <w:t>’image de la mère</w:t>
      </w:r>
      <w:bookmarkStart w:id="0" w:name="_GoBack"/>
      <w:bookmarkEnd w:id="0"/>
      <w:r>
        <w:rPr>
          <w:bCs/>
        </w:rPr>
        <w:t xml:space="preserve"> », </w:t>
      </w:r>
      <w:r w:rsidRPr="00280552">
        <w:rPr>
          <w:rStyle w:val="in-revue"/>
          <w:i/>
        </w:rPr>
        <w:t>L’En-je lacanien</w:t>
      </w:r>
      <w:r>
        <w:rPr>
          <w:rStyle w:val="in-revue"/>
        </w:rPr>
        <w:t xml:space="preserve">, </w:t>
      </w:r>
      <w:r w:rsidR="00280552">
        <w:rPr>
          <w:rStyle w:val="in-revue"/>
        </w:rPr>
        <w:t xml:space="preserve">n° 28, 2017, </w:t>
      </w:r>
      <w:r>
        <w:rPr>
          <w:rStyle w:val="in-revue"/>
        </w:rPr>
        <w:t>p. 41-58.</w:t>
      </w:r>
    </w:p>
    <w:p w:rsidR="00F25833" w:rsidRDefault="00F25833" w:rsidP="00F25833">
      <w:pPr>
        <w:jc w:val="both"/>
      </w:pPr>
    </w:p>
    <w:p w:rsidR="00F25833" w:rsidRDefault="00F25833" w:rsidP="00F25833">
      <w:pPr>
        <w:jc w:val="both"/>
      </w:pPr>
    </w:p>
    <w:p w:rsidR="00F25833" w:rsidRDefault="00F25833" w:rsidP="00F25833">
      <w:pPr>
        <w:jc w:val="both"/>
      </w:pPr>
    </w:p>
    <w:p w:rsidR="00F25833" w:rsidRDefault="00F25833" w:rsidP="00F25833">
      <w:pPr>
        <w:jc w:val="both"/>
      </w:pPr>
    </w:p>
    <w:p w:rsidR="00F25833" w:rsidRDefault="00F25833" w:rsidP="00F25833">
      <w:pPr>
        <w:jc w:val="both"/>
      </w:pPr>
    </w:p>
    <w:p w:rsidR="00F25833" w:rsidRPr="00280552" w:rsidRDefault="00F25833" w:rsidP="00F25833">
      <w:pPr>
        <w:jc w:val="both"/>
        <w:rPr>
          <w:b/>
        </w:rPr>
      </w:pPr>
      <w:r w:rsidRPr="00280552">
        <w:rPr>
          <w:b/>
        </w:rPr>
        <w:t>RESSOURCES NUMERIQUES</w:t>
      </w:r>
    </w:p>
    <w:p w:rsidR="00280552" w:rsidRDefault="00280552" w:rsidP="00280552">
      <w:pPr>
        <w:jc w:val="both"/>
      </w:pPr>
      <w:r>
        <w:t>ROUSSEL-MEYER, Maryse, « </w:t>
      </w:r>
      <w:r w:rsidRPr="00F25833">
        <w:rPr>
          <w:bCs/>
        </w:rPr>
        <w:t xml:space="preserve">Roland Barthes : l’image fatale. </w:t>
      </w:r>
      <w:proofErr w:type="spellStart"/>
      <w:r w:rsidRPr="00F25833">
        <w:rPr>
          <w:bCs/>
        </w:rPr>
        <w:t>Microlecture</w:t>
      </w:r>
      <w:proofErr w:type="spellEnd"/>
      <w:r w:rsidRPr="00F25833">
        <w:rPr>
          <w:bCs/>
        </w:rPr>
        <w:t xml:space="preserve"> de La </w:t>
      </w:r>
      <w:r>
        <w:rPr>
          <w:bCs/>
        </w:rPr>
        <w:t>C</w:t>
      </w:r>
      <w:r w:rsidRPr="00F25833">
        <w:rPr>
          <w:bCs/>
        </w:rPr>
        <w:t>hambre claire</w:t>
      </w:r>
      <w:r>
        <w:rPr>
          <w:bCs/>
        </w:rPr>
        <w:t xml:space="preserve"> », </w:t>
      </w:r>
      <w:r w:rsidRPr="00280552">
        <w:rPr>
          <w:rStyle w:val="in-revue"/>
          <w:i/>
        </w:rPr>
        <w:t>L’En-je lacanien</w:t>
      </w:r>
      <w:r>
        <w:rPr>
          <w:rStyle w:val="in-revue"/>
        </w:rPr>
        <w:t xml:space="preserve">, n° 28, 2017, p. 41-58. Disponible sur </w:t>
      </w:r>
      <w:hyperlink r:id="rId4" w:history="1">
        <w:r w:rsidRPr="00CE18E6">
          <w:rPr>
            <w:rStyle w:val="Lienhypertexte"/>
          </w:rPr>
          <w:t>https://www.cairn.info/revue-l-en-je-lacanien-2017-1-page-41.htm</w:t>
        </w:r>
      </w:hyperlink>
      <w:r>
        <w:rPr>
          <w:rStyle w:val="in-revue"/>
        </w:rPr>
        <w:t>, page consultée le 04 octobre 2023</w:t>
      </w:r>
      <w:r w:rsidR="00B93EB3">
        <w:rPr>
          <w:rStyle w:val="in-revue"/>
        </w:rPr>
        <w:t>.</w:t>
      </w:r>
    </w:p>
    <w:p w:rsidR="00F25833" w:rsidRDefault="00F25833" w:rsidP="00F25833">
      <w:pPr>
        <w:jc w:val="both"/>
      </w:pPr>
    </w:p>
    <w:p w:rsidR="00F25833" w:rsidRDefault="00F25833" w:rsidP="00F25833">
      <w:pPr>
        <w:jc w:val="both"/>
      </w:pPr>
    </w:p>
    <w:p w:rsidR="00F25833" w:rsidRDefault="00F25833" w:rsidP="00F25833">
      <w:pPr>
        <w:jc w:val="both"/>
      </w:pPr>
    </w:p>
    <w:p w:rsidR="00F25833" w:rsidRDefault="00F25833" w:rsidP="00F25833">
      <w:pPr>
        <w:jc w:val="both"/>
      </w:pPr>
    </w:p>
    <w:p w:rsidR="00F25833" w:rsidRDefault="00F25833" w:rsidP="00F25833">
      <w:pPr>
        <w:jc w:val="both"/>
      </w:pPr>
    </w:p>
    <w:sectPr w:rsidR="00F2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33"/>
    <w:rsid w:val="00280552"/>
    <w:rsid w:val="00B93EB3"/>
    <w:rsid w:val="00BE3D6E"/>
    <w:rsid w:val="00F2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964F"/>
  <w15:chartTrackingRefBased/>
  <w15:docId w15:val="{175E3AC3-890A-4267-A561-EC3507FD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-revue">
    <w:name w:val="in-revue"/>
    <w:basedOn w:val="Policepardfaut"/>
    <w:rsid w:val="00F25833"/>
  </w:style>
  <w:style w:type="character" w:customStyle="1" w:styleId="titre-revue">
    <w:name w:val="titre-revue"/>
    <w:basedOn w:val="Policepardfaut"/>
    <w:rsid w:val="00F25833"/>
  </w:style>
  <w:style w:type="character" w:styleId="Lienhypertexte">
    <w:name w:val="Hyperlink"/>
    <w:basedOn w:val="Policepardfaut"/>
    <w:uiPriority w:val="99"/>
    <w:unhideWhenUsed/>
    <w:rsid w:val="00F2583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0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irn.info/revue-l-en-je-lacanien-2017-1-page-41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Amiens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Guittard</dc:creator>
  <cp:keywords/>
  <dc:description/>
  <cp:lastModifiedBy>Jacqueline Guittard</cp:lastModifiedBy>
  <cp:revision>2</cp:revision>
  <dcterms:created xsi:type="dcterms:W3CDTF">2023-10-04T12:40:00Z</dcterms:created>
  <dcterms:modified xsi:type="dcterms:W3CDTF">2023-10-11T07:02:00Z</dcterms:modified>
</cp:coreProperties>
</file>