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<?xml version="1.0" encoding="utf-8"?><Relationships xmlns="http://schemas.openxmlformats.org/package/2006/relationships"><Relationship Type="http://schemas.openxmlformats.org/officeDocument/2006/relationships/officeDocument" Target="/word/document.xml" Id="R02e2e96a1011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Licence de science politique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2ème année - 2020/2021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TD - Approches quantitatives en sciences sociales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Consignes pour le devoir final - note de recherche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Délai et format du rendu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La note de recherche est à réaliser par groupe de 2 et à rendre pour le vendredi 18 décembre par courrier électronique (tristan.haute@u-picardie.fr), de préférence au format Word ou LibreOffice (DOCX ou ODT) ou, à défaut, en PDF. Le document comprendra entre 6 et 10 pages.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Pour rappel, cette note de recherche vaut pour la moitié de la moyenne finale du TD. 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Sujets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Dans cette note de recherche, chaque groupe répondra à l'un des sujets suivants à partir des données de l'enquête sur la participation politique des étudiant e s de l'UPJV :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- intérêt pour la politique, milieu familial et contexte d'étude ;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- les différences de participation politique selon le genre ;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- milieu social et autopositionnement politique ;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sz w:val="16"/>
          <w:szCs w:val="16"/>
          <w:shd w:val="clear" w:color="000000" w:fill="auto"/>
        </w:rPr>
        <w:t xml:space="preserve">- contexte d'étude et engagement au sein de l'université ; 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- des justifications de la non-participation socialement situées ?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- la participation électorale des étudiants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- les étudiants et le mouvement des Gilets jaunes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- les étudiants et les marches pour le climat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- les étudiants et le mouvement contre la réforme des retraites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D'autres sujets peuvent être envisagés, mais ils doivent être validés par l'enseignant.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16"/>
          <w:szCs w:val="16"/>
        </w:rPr>
        <w:t xml:space="preserve">Structure de la note de recherche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24"/>
          <w:szCs w:val="24"/>
        </w:rPr>
        <w:t xml:space="preserve">Le document comportera une introduction. Celle-ci présentera l'enquête (contexte, nombre d'enquêtés, mode de passation), le sujet que vous avez choisi et la problématique qui en découle. À partir de références bibliographiques que vous citerez, vous présenterez plusieurs hypothèses de recherche.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24"/>
          <w:szCs w:val="24"/>
        </w:rPr>
        <w:t xml:space="preserve">L'introduction sera suivie d'un développement structuré (avec plan apparent) selon vos hypothèses de recherche. C'est dans ce développement que vous exposerez et commenterez des traitements statistiques (en particulier des tris à plat et tris croisés) à partir des données de l'enquête réalisée en TD. Les tableaux devront être mis en forme et présentés correctement. Ils devront toujours faire l'objet d'un commentaire écrit.</w:t>
      </w:r>
    </w:p>
    <w:p w:residR="00586DFE" w:residRDefault="00586DFE">
      <w:pPr>
        <w:pStyle w:val="Paragraphedeliste"/>
        <w:spacing w:before="40" w:after="40" w:line="240"/>
        <w:rPr>
          <w:sz w:val="16"/>
          <w:szCs w:val="16"/>
        </w:rPr>
      </w:pPr>
      <w:r w:residRPr="00586DFE">
        <w:rPr>
          <w:rFonts w:ascii="Liberation Serif" w:eastAsia="Liberation Serif" w:hAnsi="Liberation Serif" w:cs="MS Shell Dlg 2"/>
          <w:sz w:val="24"/>
          <w:szCs w:val="24"/>
        </w:rPr>
        <w:t xml:space="preserve">Enfin, le document comprendra une conclusion précisant la validation ou non des hypothèses de recherche et l'apport à la littérature existante ainsi qu'une bibliographie recensant les références mobilisées dans le texte.</w:t>
      </w:r>
    </w:p>
    <w:p w:residR="00586DFE" w:residRDefault="00586DFE">
      <w:pPr>
        <w:pStyle w:val="Paragraphedeliste"/>
        <w:spacing w:before="40" w:after="40" w:line="240"/>
        <w:jc w:val="both"/>
        <w:rPr>
          <w:sz w:val="16"/>
          <w:szCs w:val="16"/>
        </w:rPr>
      </w:pPr>
    </w:p>
    <w:sectPr w:rsidR="00307F98" w:rsidSect="0030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