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B182" w14:textId="77777777" w:rsidR="00580E36" w:rsidRPr="003309D0" w:rsidRDefault="00580E36" w:rsidP="00580E36">
      <w:pPr>
        <w:rPr>
          <w:rFonts w:ascii="Century Gothic" w:hAnsi="Century Gothic"/>
          <w:sz w:val="18"/>
          <w:szCs w:val="18"/>
        </w:rPr>
      </w:pPr>
      <w:r w:rsidRPr="003309D0">
        <w:rPr>
          <w:rFonts w:ascii="Century Gothic" w:hAnsi="Century Gothic"/>
          <w:sz w:val="18"/>
          <w:szCs w:val="18"/>
        </w:rPr>
        <w:t xml:space="preserve">Exercice 1 : </w:t>
      </w:r>
      <w:r w:rsidRPr="003309D0">
        <w:rPr>
          <w:rFonts w:ascii="Century Gothic" w:hAnsi="Century Gothic"/>
          <w:b/>
          <w:bCs/>
          <w:sz w:val="18"/>
          <w:szCs w:val="18"/>
        </w:rPr>
        <w:t>SIG et Analyse d’activité</w:t>
      </w:r>
    </w:p>
    <w:p w14:paraId="5369BBB1" w14:textId="77777777" w:rsidR="00580E36" w:rsidRPr="003309D0" w:rsidRDefault="00580E36" w:rsidP="00580E36">
      <w:pPr>
        <w:pStyle w:val="Paragraphedeliste"/>
        <w:numPr>
          <w:ilvl w:val="0"/>
          <w:numId w:val="1"/>
        </w:numPr>
        <w:rPr>
          <w:rFonts w:ascii="Century Gothic" w:hAnsi="Century Gothic"/>
          <w:b/>
          <w:bCs/>
          <w:sz w:val="18"/>
          <w:szCs w:val="18"/>
        </w:rPr>
      </w:pPr>
      <w:r w:rsidRPr="003309D0">
        <w:rPr>
          <w:rFonts w:ascii="Century Gothic" w:hAnsi="Century Gothic"/>
          <w:b/>
          <w:bCs/>
          <w:sz w:val="18"/>
          <w:szCs w:val="18"/>
        </w:rPr>
        <w:t xml:space="preserve">Les SIG </w:t>
      </w:r>
    </w:p>
    <w:p w14:paraId="1A524B9F" w14:textId="77777777" w:rsidR="00580E36" w:rsidRDefault="00580E36" w:rsidP="00580E36">
      <w:pPr>
        <w:rPr>
          <w:rFonts w:ascii="Century Gothic" w:hAnsi="Century Gothic"/>
          <w:sz w:val="18"/>
          <w:szCs w:val="18"/>
        </w:rPr>
      </w:pPr>
      <w:r w:rsidRPr="003309D0">
        <w:rPr>
          <w:rFonts w:ascii="Century Gothic" w:hAnsi="Century Gothic"/>
          <w:noProof/>
          <w:sz w:val="18"/>
          <w:szCs w:val="18"/>
        </w:rPr>
        <w:drawing>
          <wp:inline distT="0" distB="0" distL="0" distR="0" wp14:anchorId="6F05B312" wp14:editId="48B3A390">
            <wp:extent cx="3597036" cy="2171040"/>
            <wp:effectExtent l="0" t="0" r="3810" b="127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5"/>
                    <a:stretch>
                      <a:fillRect/>
                    </a:stretch>
                  </pic:blipFill>
                  <pic:spPr>
                    <a:xfrm>
                      <a:off x="0" y="0"/>
                      <a:ext cx="3605367" cy="2176068"/>
                    </a:xfrm>
                    <a:prstGeom prst="rect">
                      <a:avLst/>
                    </a:prstGeom>
                  </pic:spPr>
                </pic:pic>
              </a:graphicData>
            </a:graphic>
          </wp:inline>
        </w:drawing>
      </w:r>
      <w:r w:rsidRPr="003309D0">
        <w:rPr>
          <w:rFonts w:ascii="Century Gothic" w:hAnsi="Century Gothic"/>
          <w:noProof/>
          <w:sz w:val="18"/>
          <w:szCs w:val="18"/>
        </w:rPr>
        <w:drawing>
          <wp:inline distT="0" distB="0" distL="0" distR="0" wp14:anchorId="2E96A60D" wp14:editId="646D1949">
            <wp:extent cx="3680403" cy="4749165"/>
            <wp:effectExtent l="0" t="0" r="0" b="0"/>
            <wp:docPr id="3" name="Image 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able&#10;&#10;Description générée automatiquement"/>
                    <pic:cNvPicPr/>
                  </pic:nvPicPr>
                  <pic:blipFill>
                    <a:blip r:embed="rId6"/>
                    <a:stretch>
                      <a:fillRect/>
                    </a:stretch>
                  </pic:blipFill>
                  <pic:spPr>
                    <a:xfrm>
                      <a:off x="0" y="0"/>
                      <a:ext cx="3701146" cy="4775932"/>
                    </a:xfrm>
                    <a:prstGeom prst="rect">
                      <a:avLst/>
                    </a:prstGeom>
                  </pic:spPr>
                </pic:pic>
              </a:graphicData>
            </a:graphic>
          </wp:inline>
        </w:drawing>
      </w:r>
    </w:p>
    <w:p w14:paraId="622BCFD4" w14:textId="77777777" w:rsidR="00580E36" w:rsidRPr="004F1108" w:rsidRDefault="00580E36" w:rsidP="00580E36">
      <w:pPr>
        <w:rPr>
          <w:rFonts w:ascii="Century Gothic" w:hAnsi="Century Gothic"/>
          <w:sz w:val="16"/>
          <w:szCs w:val="16"/>
        </w:rPr>
      </w:pPr>
      <w:r>
        <w:rPr>
          <w:rFonts w:ascii="Century Gothic" w:hAnsi="Century Gothic"/>
          <w:sz w:val="18"/>
          <w:szCs w:val="18"/>
        </w:rPr>
        <w:t>Salaires et traitements = 15 306 691 € =</w:t>
      </w:r>
      <w:r>
        <w:rPr>
          <w:rFonts w:ascii="Century Gothic" w:hAnsi="Century Gothic"/>
          <w:sz w:val="16"/>
          <w:szCs w:val="16"/>
        </w:rPr>
        <w:t>&gt; erreur dans le corrigé inversion de chiffre EBE = 15 334 076 €</w:t>
      </w:r>
    </w:p>
    <w:p w14:paraId="45D0D347" w14:textId="77777777" w:rsidR="00580E36" w:rsidRPr="003309D0" w:rsidRDefault="00580E36" w:rsidP="00580E36">
      <w:pPr>
        <w:rPr>
          <w:rFonts w:ascii="Century Gothic" w:hAnsi="Century Gothic"/>
          <w:sz w:val="18"/>
          <w:szCs w:val="18"/>
        </w:rPr>
      </w:pPr>
      <w:r w:rsidRPr="003309D0">
        <w:rPr>
          <w:rFonts w:ascii="Century Gothic" w:hAnsi="Century Gothic"/>
          <w:sz w:val="18"/>
          <w:szCs w:val="18"/>
        </w:rPr>
        <w:br w:type="page"/>
      </w:r>
    </w:p>
    <w:p w14:paraId="77462DC5" w14:textId="77777777" w:rsidR="00580E36" w:rsidRPr="003309D0" w:rsidRDefault="00580E36" w:rsidP="00580E36">
      <w:pPr>
        <w:pStyle w:val="Paragraphedeliste"/>
        <w:numPr>
          <w:ilvl w:val="0"/>
          <w:numId w:val="1"/>
        </w:numPr>
        <w:rPr>
          <w:rFonts w:ascii="Century Gothic" w:hAnsi="Century Gothic"/>
          <w:b/>
          <w:bCs/>
          <w:sz w:val="18"/>
          <w:szCs w:val="18"/>
        </w:rPr>
      </w:pPr>
      <w:r w:rsidRPr="003309D0">
        <w:rPr>
          <w:rFonts w:ascii="Century Gothic" w:hAnsi="Century Gothic"/>
          <w:b/>
          <w:bCs/>
          <w:sz w:val="18"/>
          <w:szCs w:val="18"/>
        </w:rPr>
        <w:lastRenderedPageBreak/>
        <w:t xml:space="preserve">La CAF par les deux méthodes </w:t>
      </w:r>
    </w:p>
    <w:p w14:paraId="5A56DCBF" w14:textId="77777777" w:rsidR="00580E36" w:rsidRPr="003309D0" w:rsidRDefault="00580E36" w:rsidP="00580E36">
      <w:pPr>
        <w:rPr>
          <w:rFonts w:ascii="Century Gothic" w:hAnsi="Century Gothic"/>
          <w:sz w:val="18"/>
          <w:szCs w:val="18"/>
        </w:rPr>
      </w:pPr>
      <w:r w:rsidRPr="003309D0">
        <w:rPr>
          <w:rFonts w:ascii="Century Gothic" w:hAnsi="Century Gothic"/>
          <w:noProof/>
          <w:sz w:val="18"/>
          <w:szCs w:val="18"/>
        </w:rPr>
        <w:drawing>
          <wp:inline distT="0" distB="0" distL="0" distR="0" wp14:anchorId="486FFA2F" wp14:editId="0ADDAFCC">
            <wp:extent cx="3873161" cy="1285264"/>
            <wp:effectExtent l="0" t="0" r="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7"/>
                    <a:stretch>
                      <a:fillRect/>
                    </a:stretch>
                  </pic:blipFill>
                  <pic:spPr>
                    <a:xfrm>
                      <a:off x="0" y="0"/>
                      <a:ext cx="3885079" cy="1289219"/>
                    </a:xfrm>
                    <a:prstGeom prst="rect">
                      <a:avLst/>
                    </a:prstGeom>
                  </pic:spPr>
                </pic:pic>
              </a:graphicData>
            </a:graphic>
          </wp:inline>
        </w:drawing>
      </w:r>
    </w:p>
    <w:p w14:paraId="515F60BB" w14:textId="77777777" w:rsidR="00580E36" w:rsidRPr="003309D0" w:rsidRDefault="00580E36" w:rsidP="00580E36">
      <w:pPr>
        <w:rPr>
          <w:rFonts w:ascii="Century Gothic" w:hAnsi="Century Gothic"/>
          <w:sz w:val="18"/>
          <w:szCs w:val="18"/>
        </w:rPr>
      </w:pPr>
      <w:r w:rsidRPr="003309D0">
        <w:rPr>
          <w:rFonts w:ascii="Century Gothic" w:hAnsi="Century Gothic"/>
          <w:noProof/>
          <w:sz w:val="18"/>
          <w:szCs w:val="18"/>
        </w:rPr>
        <w:drawing>
          <wp:inline distT="0" distB="0" distL="0" distR="0" wp14:anchorId="75ADECF6" wp14:editId="2C68A0FD">
            <wp:extent cx="3845029" cy="2721762"/>
            <wp:effectExtent l="0" t="0" r="3175" b="2540"/>
            <wp:docPr id="5" name="Image 5"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able&#10;&#10;Description générée automatiquement"/>
                    <pic:cNvPicPr/>
                  </pic:nvPicPr>
                  <pic:blipFill>
                    <a:blip r:embed="rId8"/>
                    <a:stretch>
                      <a:fillRect/>
                    </a:stretch>
                  </pic:blipFill>
                  <pic:spPr>
                    <a:xfrm>
                      <a:off x="0" y="0"/>
                      <a:ext cx="3856279" cy="2729725"/>
                    </a:xfrm>
                    <a:prstGeom prst="rect">
                      <a:avLst/>
                    </a:prstGeom>
                  </pic:spPr>
                </pic:pic>
              </a:graphicData>
            </a:graphic>
          </wp:inline>
        </w:drawing>
      </w:r>
    </w:p>
    <w:p w14:paraId="530EBB80" w14:textId="77777777" w:rsidR="00580E36" w:rsidRPr="003309D0" w:rsidRDefault="00580E36" w:rsidP="00580E36">
      <w:pPr>
        <w:pStyle w:val="Paragraphedeliste"/>
        <w:numPr>
          <w:ilvl w:val="0"/>
          <w:numId w:val="1"/>
        </w:numPr>
        <w:rPr>
          <w:rFonts w:ascii="Century Gothic" w:hAnsi="Century Gothic"/>
          <w:b/>
          <w:bCs/>
          <w:sz w:val="18"/>
          <w:szCs w:val="18"/>
        </w:rPr>
      </w:pPr>
      <w:r w:rsidRPr="003309D0">
        <w:rPr>
          <w:rFonts w:ascii="Century Gothic" w:hAnsi="Century Gothic"/>
          <w:b/>
          <w:bCs/>
          <w:sz w:val="18"/>
          <w:szCs w:val="18"/>
        </w:rPr>
        <w:t xml:space="preserve">Analyse de l’activité et points de vigilance </w:t>
      </w:r>
    </w:p>
    <w:p w14:paraId="773C07F8" w14:textId="77777777" w:rsidR="00580E36" w:rsidRPr="003309D0" w:rsidRDefault="00580E36" w:rsidP="00580E36">
      <w:pPr>
        <w:autoSpaceDE w:val="0"/>
        <w:autoSpaceDN w:val="0"/>
        <w:adjustRightInd w:val="0"/>
        <w:spacing w:after="0" w:line="240" w:lineRule="auto"/>
        <w:jc w:val="both"/>
        <w:rPr>
          <w:rFonts w:ascii="Century Gothic" w:hAnsi="Century Gothic" w:cs="Times-Roman"/>
          <w:sz w:val="18"/>
          <w:szCs w:val="18"/>
        </w:rPr>
      </w:pPr>
      <w:r w:rsidRPr="003309D0">
        <w:rPr>
          <w:rFonts w:ascii="Century Gothic" w:hAnsi="Century Gothic" w:cs="Times-Roman"/>
          <w:sz w:val="18"/>
          <w:szCs w:val="18"/>
        </w:rPr>
        <w:t>De N–1 à N le CA passe de 71 296 370 euros à 67 652 480 euros soit une baisse de 5,1 %. Il peut être intéressant de mesurer la part du chiffre d’affaires à l’export. Les exportations ne représentent ici que 9,9 % du chiffre d’affaires en N. Notre entreprise sera donc moins sensible à une variation de la conjoncture internationale qu’une entreprise davantage exportatrice. Comme le chiffre d’affaires, la valeur ajoutée décroît mais dans des proportions plus importantes puisque le taux de croissance de la VA est de – 12,3 %.</w:t>
      </w:r>
    </w:p>
    <w:p w14:paraId="550AB991" w14:textId="77777777" w:rsidR="00580E36" w:rsidRPr="003309D0" w:rsidRDefault="00580E36" w:rsidP="00580E36">
      <w:pPr>
        <w:autoSpaceDE w:val="0"/>
        <w:autoSpaceDN w:val="0"/>
        <w:adjustRightInd w:val="0"/>
        <w:spacing w:after="0" w:line="240" w:lineRule="auto"/>
        <w:jc w:val="both"/>
        <w:rPr>
          <w:rFonts w:ascii="Century Gothic" w:hAnsi="Century Gothic" w:cs="Times-Roman"/>
          <w:sz w:val="18"/>
          <w:szCs w:val="18"/>
        </w:rPr>
      </w:pPr>
      <w:r w:rsidRPr="003309D0">
        <w:rPr>
          <w:rFonts w:ascii="Century Gothic" w:hAnsi="Century Gothic" w:cs="Times-Roman"/>
          <w:sz w:val="18"/>
          <w:szCs w:val="18"/>
        </w:rPr>
        <w:t>L’EBE constitue un bon critère de la performance industrielle dans la mesure où il est indépendant du mode de financement, des modalités d’amortissements et des produits et charges hors exploitation. Nous observons un très fort fléchissement de l’exploitation de la société avec une baisse de plus d’un tiers de l’EBE.</w:t>
      </w:r>
    </w:p>
    <w:p w14:paraId="177DCEEA" w14:textId="77777777" w:rsidR="00580E36" w:rsidRPr="003309D0" w:rsidRDefault="00580E36" w:rsidP="00580E36">
      <w:pPr>
        <w:autoSpaceDE w:val="0"/>
        <w:autoSpaceDN w:val="0"/>
        <w:adjustRightInd w:val="0"/>
        <w:spacing w:after="0" w:line="240" w:lineRule="auto"/>
        <w:jc w:val="both"/>
        <w:rPr>
          <w:rFonts w:ascii="Century Gothic" w:hAnsi="Century Gothic" w:cs="Times-Roman"/>
          <w:sz w:val="18"/>
          <w:szCs w:val="18"/>
        </w:rPr>
      </w:pPr>
      <w:r w:rsidRPr="003309D0">
        <w:rPr>
          <w:rFonts w:ascii="Century Gothic" w:hAnsi="Century Gothic" w:cs="Times-Roman"/>
          <w:sz w:val="18"/>
          <w:szCs w:val="18"/>
        </w:rPr>
        <w:t>À l’opposé des SIG précédents, le RCAI est relativement stable entre les deux années (– 3,6 % seulement).</w:t>
      </w:r>
    </w:p>
    <w:p w14:paraId="50779550" w14:textId="77777777" w:rsidR="00580E36" w:rsidRPr="003309D0" w:rsidRDefault="00580E36" w:rsidP="00580E36">
      <w:pPr>
        <w:autoSpaceDE w:val="0"/>
        <w:autoSpaceDN w:val="0"/>
        <w:adjustRightInd w:val="0"/>
        <w:spacing w:after="0" w:line="240" w:lineRule="auto"/>
        <w:jc w:val="both"/>
        <w:rPr>
          <w:rFonts w:ascii="Century Gothic" w:hAnsi="Century Gothic" w:cs="Times-Roman"/>
          <w:sz w:val="18"/>
          <w:szCs w:val="18"/>
        </w:rPr>
      </w:pPr>
      <w:r w:rsidRPr="003309D0">
        <w:rPr>
          <w:rFonts w:ascii="Century Gothic" w:hAnsi="Century Gothic" w:cs="Times-Roman"/>
          <w:sz w:val="18"/>
          <w:szCs w:val="18"/>
        </w:rPr>
        <w:t>Ce constat s’explique par une évolution favorable du résultat financier.</w:t>
      </w:r>
    </w:p>
    <w:p w14:paraId="16A801A5" w14:textId="77777777" w:rsidR="00580E36" w:rsidRPr="003309D0" w:rsidRDefault="00580E36" w:rsidP="00580E36">
      <w:pPr>
        <w:autoSpaceDE w:val="0"/>
        <w:autoSpaceDN w:val="0"/>
        <w:adjustRightInd w:val="0"/>
        <w:spacing w:after="0" w:line="240" w:lineRule="auto"/>
        <w:jc w:val="both"/>
        <w:rPr>
          <w:rFonts w:ascii="Century Gothic" w:hAnsi="Century Gothic" w:cs="Times-Roman"/>
          <w:sz w:val="18"/>
          <w:szCs w:val="18"/>
        </w:rPr>
      </w:pPr>
      <w:r w:rsidRPr="003309D0">
        <w:rPr>
          <w:rFonts w:ascii="Century Gothic" w:hAnsi="Century Gothic" w:cs="Times-Roman"/>
          <w:sz w:val="18"/>
          <w:szCs w:val="18"/>
        </w:rPr>
        <w:t>Il passe ainsi de – 1 540 463 euros en N–1 à – 841 438 euros en N. Un résultat financier déficitaire n’est pas en soi le signe d’une mauvaise santé dans la mesure où l’entreprise est industrielle.</w:t>
      </w:r>
    </w:p>
    <w:p w14:paraId="4653D9C7" w14:textId="77777777" w:rsidR="00580E36" w:rsidRPr="003309D0" w:rsidRDefault="00580E36" w:rsidP="00580E36">
      <w:pPr>
        <w:jc w:val="both"/>
        <w:rPr>
          <w:rFonts w:ascii="Century Gothic" w:hAnsi="Century Gothic" w:cs="Times-Roman"/>
          <w:sz w:val="18"/>
          <w:szCs w:val="18"/>
        </w:rPr>
      </w:pPr>
      <w:r w:rsidRPr="003309D0">
        <w:rPr>
          <w:rFonts w:ascii="Century Gothic" w:hAnsi="Century Gothic" w:cs="Times-Roman"/>
          <w:sz w:val="18"/>
          <w:szCs w:val="18"/>
        </w:rPr>
        <w:t>Cependant une entreprise se doit de rétablir son résultat financier.</w:t>
      </w:r>
    </w:p>
    <w:p w14:paraId="19D68209" w14:textId="77777777" w:rsidR="00580E36" w:rsidRPr="003309D0" w:rsidRDefault="00580E36" w:rsidP="00580E36">
      <w:pPr>
        <w:kinsoku w:val="0"/>
        <w:overflowPunct w:val="0"/>
        <w:autoSpaceDE w:val="0"/>
        <w:autoSpaceDN w:val="0"/>
        <w:adjustRightInd w:val="0"/>
        <w:spacing w:after="0" w:line="214" w:lineRule="exact"/>
        <w:ind w:left="40"/>
        <w:jc w:val="both"/>
        <w:rPr>
          <w:rFonts w:ascii="Century Gothic" w:hAnsi="Century Gothic" w:cs="Times New Roman"/>
          <w:color w:val="000000"/>
          <w:sz w:val="18"/>
          <w:szCs w:val="18"/>
        </w:rPr>
      </w:pPr>
      <w:r w:rsidRPr="003309D0">
        <w:rPr>
          <w:rFonts w:ascii="Century Gothic" w:hAnsi="Century Gothic" w:cs="Times New Roman"/>
          <w:color w:val="1E1F22"/>
          <w:spacing w:val="-2"/>
          <w:sz w:val="18"/>
          <w:szCs w:val="18"/>
        </w:rPr>
        <w:t>C’est</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1"/>
          <w:sz w:val="18"/>
          <w:szCs w:val="18"/>
        </w:rPr>
        <w:t>ce</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2"/>
          <w:sz w:val="18"/>
          <w:szCs w:val="18"/>
        </w:rPr>
        <w:t>qui</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2"/>
          <w:sz w:val="18"/>
          <w:szCs w:val="18"/>
        </w:rPr>
        <w:t>est</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3"/>
          <w:sz w:val="18"/>
          <w:szCs w:val="18"/>
        </w:rPr>
        <w:t>effectué</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1"/>
          <w:sz w:val="18"/>
          <w:szCs w:val="18"/>
        </w:rPr>
        <w:t>en</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2"/>
          <w:sz w:val="18"/>
          <w:szCs w:val="18"/>
        </w:rPr>
        <w:t>partie</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1"/>
          <w:sz w:val="18"/>
          <w:szCs w:val="18"/>
        </w:rPr>
        <w:t>en</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1"/>
          <w:sz w:val="18"/>
          <w:szCs w:val="18"/>
        </w:rPr>
        <w:t>N,</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2"/>
          <w:sz w:val="18"/>
          <w:szCs w:val="18"/>
        </w:rPr>
        <w:t>essentiellement</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2"/>
          <w:sz w:val="18"/>
          <w:szCs w:val="18"/>
        </w:rPr>
        <w:t>par</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2"/>
          <w:sz w:val="18"/>
          <w:szCs w:val="18"/>
        </w:rPr>
        <w:t>une</w:t>
      </w:r>
      <w:r w:rsidRPr="003309D0">
        <w:rPr>
          <w:rFonts w:ascii="Century Gothic" w:hAnsi="Century Gothic" w:cs="Times New Roman"/>
          <w:color w:val="1E1F22"/>
          <w:spacing w:val="10"/>
          <w:sz w:val="18"/>
          <w:szCs w:val="18"/>
        </w:rPr>
        <w:t xml:space="preserve"> </w:t>
      </w:r>
      <w:r w:rsidRPr="003309D0">
        <w:rPr>
          <w:rFonts w:ascii="Century Gothic" w:hAnsi="Century Gothic" w:cs="Times New Roman"/>
          <w:color w:val="1E1F22"/>
          <w:spacing w:val="-2"/>
          <w:sz w:val="18"/>
          <w:szCs w:val="18"/>
        </w:rPr>
        <w:t>baisse</w:t>
      </w:r>
      <w:r>
        <w:rPr>
          <w:rFonts w:ascii="Century Gothic" w:hAnsi="Century Gothic" w:cs="Times New Roman"/>
          <w:color w:val="1E1F22"/>
          <w:spacing w:val="-2"/>
          <w:sz w:val="18"/>
          <w:szCs w:val="18"/>
        </w:rPr>
        <w:t xml:space="preserve"> </w:t>
      </w:r>
      <w:r w:rsidRPr="003309D0">
        <w:rPr>
          <w:rFonts w:ascii="Century Gothic" w:hAnsi="Century Gothic" w:cs="Times New Roman"/>
          <w:color w:val="1E1F22"/>
          <w:spacing w:val="-2"/>
          <w:sz w:val="18"/>
          <w:szCs w:val="18"/>
        </w:rPr>
        <w:t>importante</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des</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3"/>
          <w:sz w:val="18"/>
          <w:szCs w:val="18"/>
        </w:rPr>
        <w:t>charges</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3"/>
          <w:sz w:val="18"/>
          <w:szCs w:val="18"/>
        </w:rPr>
        <w:t>financières.</w:t>
      </w:r>
    </w:p>
    <w:p w14:paraId="55474578" w14:textId="77777777" w:rsidR="00580E36" w:rsidRPr="003309D0" w:rsidRDefault="00580E36" w:rsidP="00580E36">
      <w:pPr>
        <w:kinsoku w:val="0"/>
        <w:overflowPunct w:val="0"/>
        <w:autoSpaceDE w:val="0"/>
        <w:autoSpaceDN w:val="0"/>
        <w:adjustRightInd w:val="0"/>
        <w:spacing w:before="83" w:after="0" w:line="240" w:lineRule="auto"/>
        <w:ind w:left="40" w:right="108"/>
        <w:jc w:val="both"/>
        <w:rPr>
          <w:rFonts w:ascii="Century Gothic" w:hAnsi="Century Gothic" w:cs="Times New Roman"/>
          <w:color w:val="000000"/>
          <w:sz w:val="18"/>
          <w:szCs w:val="18"/>
        </w:rPr>
      </w:pPr>
      <w:proofErr w:type="gramStart"/>
      <w:r w:rsidRPr="003309D0">
        <w:rPr>
          <w:rFonts w:ascii="Century Gothic" w:hAnsi="Century Gothic" w:cs="Times New Roman"/>
          <w:color w:val="1E1F22"/>
          <w:spacing w:val="-1"/>
          <w:sz w:val="18"/>
          <w:szCs w:val="18"/>
        </w:rPr>
        <w:t>Au</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3"/>
          <w:sz w:val="18"/>
          <w:szCs w:val="18"/>
        </w:rPr>
        <w:t>final</w:t>
      </w:r>
      <w:proofErr w:type="gramEnd"/>
      <w:r w:rsidRPr="003309D0">
        <w:rPr>
          <w:rFonts w:ascii="Century Gothic" w:hAnsi="Century Gothic" w:cs="Times New Roman"/>
          <w:color w:val="1E1F22"/>
          <w:spacing w:val="-3"/>
          <w:sz w:val="18"/>
          <w:szCs w:val="18"/>
        </w:rPr>
        <w:t>,</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1"/>
          <w:sz w:val="18"/>
          <w:szCs w:val="18"/>
        </w:rPr>
        <w:t>le</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2"/>
          <w:sz w:val="18"/>
          <w:szCs w:val="18"/>
        </w:rPr>
        <w:t>résultat</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2"/>
          <w:sz w:val="18"/>
          <w:szCs w:val="18"/>
        </w:rPr>
        <w:t>est</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1"/>
          <w:sz w:val="18"/>
          <w:szCs w:val="18"/>
        </w:rPr>
        <w:t>en</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2"/>
          <w:sz w:val="18"/>
          <w:szCs w:val="18"/>
        </w:rPr>
        <w:t>légère</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2"/>
          <w:sz w:val="18"/>
          <w:szCs w:val="18"/>
        </w:rPr>
        <w:t>progression</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1"/>
          <w:sz w:val="18"/>
          <w:szCs w:val="18"/>
        </w:rPr>
        <w:t>(+</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2"/>
          <w:sz w:val="18"/>
          <w:szCs w:val="18"/>
        </w:rPr>
        <w:t>11,5</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z w:val="18"/>
          <w:szCs w:val="18"/>
        </w:rPr>
        <w:t>%</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2"/>
          <w:sz w:val="18"/>
          <w:szCs w:val="18"/>
        </w:rPr>
        <w:t>entre</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2"/>
          <w:sz w:val="18"/>
          <w:szCs w:val="18"/>
        </w:rPr>
        <w:t>les</w:t>
      </w:r>
      <w:r w:rsidRPr="003309D0">
        <w:rPr>
          <w:rFonts w:ascii="Century Gothic" w:hAnsi="Century Gothic" w:cs="Times New Roman"/>
          <w:color w:val="1E1F22"/>
          <w:spacing w:val="11"/>
          <w:sz w:val="18"/>
          <w:szCs w:val="18"/>
        </w:rPr>
        <w:t xml:space="preserve"> </w:t>
      </w:r>
      <w:r w:rsidRPr="003309D0">
        <w:rPr>
          <w:rFonts w:ascii="Century Gothic" w:hAnsi="Century Gothic" w:cs="Times New Roman"/>
          <w:color w:val="1E1F22"/>
          <w:spacing w:val="-2"/>
          <w:sz w:val="18"/>
          <w:szCs w:val="18"/>
        </w:rPr>
        <w:t>deux</w:t>
      </w:r>
      <w:r w:rsidRPr="003309D0">
        <w:rPr>
          <w:rFonts w:ascii="Century Gothic" w:hAnsi="Century Gothic" w:cs="Times New Roman"/>
          <w:color w:val="1E1F22"/>
          <w:spacing w:val="39"/>
          <w:sz w:val="18"/>
          <w:szCs w:val="18"/>
        </w:rPr>
        <w:t xml:space="preserve"> </w:t>
      </w:r>
      <w:r w:rsidRPr="003309D0">
        <w:rPr>
          <w:rFonts w:ascii="Century Gothic" w:hAnsi="Century Gothic" w:cs="Times New Roman"/>
          <w:color w:val="1E1F22"/>
          <w:spacing w:val="-2"/>
          <w:sz w:val="18"/>
          <w:szCs w:val="18"/>
        </w:rPr>
        <w:t>années).</w:t>
      </w:r>
    </w:p>
    <w:p w14:paraId="2A410142" w14:textId="77777777" w:rsidR="00580E36" w:rsidRPr="003309D0" w:rsidRDefault="00580E36" w:rsidP="00580E36">
      <w:pPr>
        <w:kinsoku w:val="0"/>
        <w:overflowPunct w:val="0"/>
        <w:autoSpaceDE w:val="0"/>
        <w:autoSpaceDN w:val="0"/>
        <w:adjustRightInd w:val="0"/>
        <w:spacing w:before="83" w:after="0" w:line="240" w:lineRule="auto"/>
        <w:ind w:left="40" w:right="107"/>
        <w:jc w:val="both"/>
        <w:rPr>
          <w:rFonts w:ascii="Century Gothic" w:hAnsi="Century Gothic" w:cs="Times New Roman"/>
          <w:color w:val="000000"/>
          <w:sz w:val="18"/>
          <w:szCs w:val="18"/>
        </w:rPr>
      </w:pPr>
      <w:r w:rsidRPr="003309D0">
        <w:rPr>
          <w:rFonts w:ascii="Century Gothic" w:hAnsi="Century Gothic" w:cs="Times New Roman"/>
          <w:color w:val="1E1F22"/>
          <w:spacing w:val="-2"/>
          <w:sz w:val="18"/>
          <w:szCs w:val="18"/>
        </w:rPr>
        <w:t>Cependant,</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2"/>
          <w:sz w:val="18"/>
          <w:szCs w:val="18"/>
        </w:rPr>
        <w:t>cela</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2"/>
          <w:sz w:val="18"/>
          <w:szCs w:val="18"/>
        </w:rPr>
        <w:t>traduit</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3"/>
          <w:sz w:val="18"/>
          <w:szCs w:val="18"/>
        </w:rPr>
        <w:t>davantage</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1"/>
          <w:sz w:val="18"/>
          <w:szCs w:val="18"/>
        </w:rPr>
        <w:t>un</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2"/>
          <w:sz w:val="18"/>
          <w:szCs w:val="18"/>
        </w:rPr>
        <w:t>redressement</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1"/>
          <w:sz w:val="18"/>
          <w:szCs w:val="18"/>
        </w:rPr>
        <w:t>du</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2"/>
          <w:sz w:val="18"/>
          <w:szCs w:val="18"/>
        </w:rPr>
        <w:t>résultat</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3"/>
          <w:sz w:val="18"/>
          <w:szCs w:val="18"/>
        </w:rPr>
        <w:t>financier</w:t>
      </w:r>
      <w:r w:rsidRPr="003309D0">
        <w:rPr>
          <w:rFonts w:ascii="Century Gothic" w:hAnsi="Century Gothic" w:cs="Times New Roman"/>
          <w:color w:val="1E1F22"/>
          <w:spacing w:val="33"/>
          <w:sz w:val="18"/>
          <w:szCs w:val="18"/>
        </w:rPr>
        <w:t xml:space="preserve"> </w:t>
      </w:r>
      <w:r w:rsidRPr="003309D0">
        <w:rPr>
          <w:rFonts w:ascii="Century Gothic" w:hAnsi="Century Gothic" w:cs="Times New Roman"/>
          <w:color w:val="1E1F22"/>
          <w:spacing w:val="-1"/>
          <w:sz w:val="18"/>
          <w:szCs w:val="18"/>
        </w:rPr>
        <w:t>et</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1"/>
          <w:sz w:val="18"/>
          <w:szCs w:val="18"/>
        </w:rPr>
        <w:t>du</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résultat</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3"/>
          <w:sz w:val="18"/>
          <w:szCs w:val="18"/>
        </w:rPr>
        <w:t>exceptionnel</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qu’une</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3"/>
          <w:sz w:val="18"/>
          <w:szCs w:val="18"/>
        </w:rPr>
        <w:t>activité</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réellement</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1"/>
          <w:sz w:val="18"/>
          <w:szCs w:val="18"/>
        </w:rPr>
        <w:t>en</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croissance.</w:t>
      </w:r>
    </w:p>
    <w:p w14:paraId="1ADA13B3" w14:textId="77777777" w:rsidR="00580E36" w:rsidRPr="003309D0" w:rsidRDefault="00580E36" w:rsidP="00580E36">
      <w:pPr>
        <w:kinsoku w:val="0"/>
        <w:overflowPunct w:val="0"/>
        <w:autoSpaceDE w:val="0"/>
        <w:autoSpaceDN w:val="0"/>
        <w:adjustRightInd w:val="0"/>
        <w:spacing w:before="83" w:after="0" w:line="240" w:lineRule="auto"/>
        <w:ind w:left="40"/>
        <w:jc w:val="both"/>
        <w:rPr>
          <w:rFonts w:ascii="Century Gothic" w:hAnsi="Century Gothic" w:cs="Times New Roman"/>
          <w:color w:val="000000"/>
          <w:sz w:val="18"/>
          <w:szCs w:val="18"/>
        </w:rPr>
      </w:pPr>
      <w:r w:rsidRPr="003309D0">
        <w:rPr>
          <w:rFonts w:ascii="Century Gothic" w:hAnsi="Century Gothic" w:cs="Times New Roman"/>
          <w:color w:val="1E1F22"/>
          <w:spacing w:val="-1"/>
          <w:sz w:val="18"/>
          <w:szCs w:val="18"/>
        </w:rPr>
        <w:t>La</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situation</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n’est</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donc</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pas</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satisfaisante</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1"/>
          <w:sz w:val="18"/>
          <w:szCs w:val="18"/>
        </w:rPr>
        <w:t>en</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1"/>
          <w:sz w:val="18"/>
          <w:szCs w:val="18"/>
        </w:rPr>
        <w:t>N.</w:t>
      </w:r>
    </w:p>
    <w:p w14:paraId="3B3281E2" w14:textId="77777777" w:rsidR="00580E36" w:rsidRPr="003309D0" w:rsidRDefault="00580E36" w:rsidP="00580E36">
      <w:pPr>
        <w:kinsoku w:val="0"/>
        <w:overflowPunct w:val="0"/>
        <w:autoSpaceDE w:val="0"/>
        <w:autoSpaceDN w:val="0"/>
        <w:adjustRightInd w:val="0"/>
        <w:spacing w:before="83" w:after="0" w:line="240" w:lineRule="auto"/>
        <w:ind w:left="40" w:right="108"/>
        <w:jc w:val="both"/>
        <w:rPr>
          <w:rFonts w:ascii="Century Gothic" w:hAnsi="Century Gothic" w:cs="Times New Roman"/>
          <w:color w:val="000000"/>
          <w:sz w:val="18"/>
          <w:szCs w:val="18"/>
        </w:rPr>
      </w:pPr>
      <w:r w:rsidRPr="003309D0">
        <w:rPr>
          <w:rFonts w:ascii="Century Gothic" w:hAnsi="Century Gothic" w:cs="Times New Roman"/>
          <w:color w:val="1E1F22"/>
          <w:spacing w:val="-5"/>
          <w:sz w:val="18"/>
          <w:szCs w:val="18"/>
        </w:rPr>
        <w:t>L’étude</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3"/>
          <w:sz w:val="18"/>
          <w:szCs w:val="18"/>
        </w:rPr>
        <w:t>l’évolution</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1"/>
          <w:sz w:val="18"/>
          <w:szCs w:val="18"/>
        </w:rPr>
        <w:t>la</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capacité</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3"/>
          <w:sz w:val="18"/>
          <w:szCs w:val="18"/>
        </w:rPr>
        <w:t>d’autofinancement</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vient</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3"/>
          <w:sz w:val="18"/>
          <w:szCs w:val="18"/>
        </w:rPr>
        <w:t>confirmer</w:t>
      </w:r>
      <w:r w:rsidRPr="003309D0">
        <w:rPr>
          <w:rFonts w:ascii="Century Gothic" w:hAnsi="Century Gothic" w:cs="Times New Roman"/>
          <w:color w:val="1E1F22"/>
          <w:spacing w:val="71"/>
          <w:sz w:val="18"/>
          <w:szCs w:val="18"/>
        </w:rPr>
        <w:t xml:space="preserve"> </w:t>
      </w:r>
      <w:r w:rsidRPr="003309D0">
        <w:rPr>
          <w:rFonts w:ascii="Century Gothic" w:hAnsi="Century Gothic" w:cs="Times New Roman"/>
          <w:color w:val="1E1F22"/>
          <w:spacing w:val="-2"/>
          <w:sz w:val="18"/>
          <w:szCs w:val="18"/>
        </w:rPr>
        <w:t>notre</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2"/>
          <w:sz w:val="18"/>
          <w:szCs w:val="18"/>
        </w:rPr>
        <w:t>diagnostic.</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2"/>
          <w:sz w:val="18"/>
          <w:szCs w:val="18"/>
        </w:rPr>
        <w:t>Elle</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2"/>
          <w:sz w:val="18"/>
          <w:szCs w:val="18"/>
        </w:rPr>
        <w:t>baisse</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2"/>
          <w:sz w:val="18"/>
          <w:szCs w:val="18"/>
        </w:rPr>
        <w:t>près</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2"/>
          <w:sz w:val="18"/>
          <w:szCs w:val="18"/>
        </w:rPr>
        <w:t>d’un</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2"/>
          <w:sz w:val="18"/>
          <w:szCs w:val="18"/>
        </w:rPr>
        <w:t>tiers</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1"/>
          <w:sz w:val="18"/>
          <w:szCs w:val="18"/>
        </w:rPr>
        <w:t>(–</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2"/>
          <w:sz w:val="18"/>
          <w:szCs w:val="18"/>
        </w:rPr>
        <w:t>26,9</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1"/>
          <w:sz w:val="18"/>
          <w:szCs w:val="18"/>
        </w:rPr>
        <w:t>%)</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2"/>
          <w:sz w:val="18"/>
          <w:szCs w:val="18"/>
        </w:rPr>
        <w:t>entre</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2"/>
          <w:sz w:val="18"/>
          <w:szCs w:val="18"/>
        </w:rPr>
        <w:t>N–1</w:t>
      </w:r>
      <w:r w:rsidRPr="003309D0">
        <w:rPr>
          <w:rFonts w:ascii="Century Gothic" w:hAnsi="Century Gothic" w:cs="Times New Roman"/>
          <w:color w:val="1E1F22"/>
          <w:spacing w:val="8"/>
          <w:sz w:val="18"/>
          <w:szCs w:val="18"/>
        </w:rPr>
        <w:t xml:space="preserve"> </w:t>
      </w:r>
      <w:r w:rsidRPr="003309D0">
        <w:rPr>
          <w:rFonts w:ascii="Century Gothic" w:hAnsi="Century Gothic" w:cs="Times New Roman"/>
          <w:color w:val="1E1F22"/>
          <w:spacing w:val="-1"/>
          <w:sz w:val="18"/>
          <w:szCs w:val="18"/>
        </w:rPr>
        <w:t>et</w:t>
      </w:r>
      <w:r w:rsidRPr="003309D0">
        <w:rPr>
          <w:rFonts w:ascii="Century Gothic" w:hAnsi="Century Gothic" w:cs="Times New Roman"/>
          <w:color w:val="1E1F22"/>
          <w:spacing w:val="41"/>
          <w:sz w:val="18"/>
          <w:szCs w:val="18"/>
        </w:rPr>
        <w:t xml:space="preserve"> </w:t>
      </w:r>
      <w:r w:rsidRPr="003309D0">
        <w:rPr>
          <w:rFonts w:ascii="Century Gothic" w:hAnsi="Century Gothic" w:cs="Times New Roman"/>
          <w:color w:val="1E1F22"/>
          <w:spacing w:val="-1"/>
          <w:sz w:val="18"/>
          <w:szCs w:val="18"/>
        </w:rPr>
        <w:t>N,</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1"/>
          <w:sz w:val="18"/>
          <w:szCs w:val="18"/>
        </w:rPr>
        <w:t>ce</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qui</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traduit</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3"/>
          <w:sz w:val="18"/>
          <w:szCs w:val="18"/>
        </w:rPr>
        <w:t>mauvaises</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anticipations</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sur</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3"/>
          <w:sz w:val="18"/>
          <w:szCs w:val="18"/>
        </w:rPr>
        <w:t>l’activité</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future</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l’entreprise.</w:t>
      </w:r>
    </w:p>
    <w:p w14:paraId="1BAD9C5C" w14:textId="77777777" w:rsidR="00580E36" w:rsidRPr="003309D0" w:rsidRDefault="00580E36" w:rsidP="00580E36">
      <w:pPr>
        <w:kinsoku w:val="0"/>
        <w:overflowPunct w:val="0"/>
        <w:autoSpaceDE w:val="0"/>
        <w:autoSpaceDN w:val="0"/>
        <w:adjustRightInd w:val="0"/>
        <w:spacing w:before="83" w:after="0" w:line="240" w:lineRule="auto"/>
        <w:ind w:left="40" w:right="107"/>
        <w:jc w:val="both"/>
        <w:rPr>
          <w:rFonts w:ascii="Century Gothic" w:hAnsi="Century Gothic" w:cs="Times New Roman"/>
          <w:color w:val="000000"/>
          <w:sz w:val="18"/>
          <w:szCs w:val="18"/>
        </w:rPr>
      </w:pPr>
      <w:r w:rsidRPr="003309D0">
        <w:rPr>
          <w:rFonts w:ascii="Century Gothic" w:hAnsi="Century Gothic" w:cs="Times New Roman"/>
          <w:color w:val="1E1F22"/>
          <w:spacing w:val="-2"/>
          <w:sz w:val="18"/>
          <w:szCs w:val="18"/>
        </w:rPr>
        <w:t>Son</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2"/>
          <w:sz w:val="18"/>
          <w:szCs w:val="18"/>
        </w:rPr>
        <w:t>potentiel</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3"/>
          <w:sz w:val="18"/>
          <w:szCs w:val="18"/>
        </w:rPr>
        <w:t>développement</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1"/>
          <w:sz w:val="18"/>
          <w:szCs w:val="18"/>
        </w:rPr>
        <w:t>se</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2"/>
          <w:sz w:val="18"/>
          <w:szCs w:val="18"/>
        </w:rPr>
        <w:t>réduit</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2"/>
          <w:sz w:val="18"/>
          <w:szCs w:val="18"/>
        </w:rPr>
        <w:t>même</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1"/>
          <w:sz w:val="18"/>
          <w:szCs w:val="18"/>
        </w:rPr>
        <w:t>si</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1"/>
          <w:sz w:val="18"/>
          <w:szCs w:val="18"/>
        </w:rPr>
        <w:t>la</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2"/>
          <w:sz w:val="18"/>
          <w:szCs w:val="18"/>
        </w:rPr>
        <w:t>CAF</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2"/>
          <w:sz w:val="18"/>
          <w:szCs w:val="18"/>
        </w:rPr>
        <w:t>demeure</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2"/>
          <w:sz w:val="18"/>
          <w:szCs w:val="18"/>
        </w:rPr>
        <w:t>posi</w:t>
      </w:r>
      <w:r w:rsidRPr="003309D0">
        <w:rPr>
          <w:rFonts w:ascii="Century Gothic" w:hAnsi="Century Gothic" w:cs="Times New Roman"/>
          <w:color w:val="1E1F22"/>
          <w:spacing w:val="-4"/>
          <w:sz w:val="18"/>
          <w:szCs w:val="18"/>
        </w:rPr>
        <w:t>tive.</w:t>
      </w:r>
    </w:p>
    <w:p w14:paraId="6E54466B" w14:textId="77777777" w:rsidR="00580E36" w:rsidRPr="003309D0" w:rsidRDefault="00580E36" w:rsidP="00580E36">
      <w:pPr>
        <w:kinsoku w:val="0"/>
        <w:overflowPunct w:val="0"/>
        <w:autoSpaceDE w:val="0"/>
        <w:autoSpaceDN w:val="0"/>
        <w:adjustRightInd w:val="0"/>
        <w:spacing w:before="83" w:after="0" w:line="240" w:lineRule="auto"/>
        <w:ind w:left="40" w:right="108"/>
        <w:jc w:val="both"/>
        <w:rPr>
          <w:rFonts w:ascii="Century Gothic" w:hAnsi="Century Gothic" w:cs="Times New Roman"/>
          <w:color w:val="000000"/>
          <w:sz w:val="18"/>
          <w:szCs w:val="18"/>
        </w:rPr>
      </w:pPr>
      <w:r w:rsidRPr="003309D0">
        <w:rPr>
          <w:rFonts w:ascii="Century Gothic" w:hAnsi="Century Gothic" w:cs="Times New Roman"/>
          <w:color w:val="1E1F22"/>
          <w:spacing w:val="-1"/>
          <w:sz w:val="18"/>
          <w:szCs w:val="18"/>
        </w:rPr>
        <w:t>La</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3"/>
          <w:sz w:val="18"/>
          <w:szCs w:val="18"/>
        </w:rPr>
        <w:t>profitabilité</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2"/>
          <w:sz w:val="18"/>
          <w:szCs w:val="18"/>
        </w:rPr>
        <w:t>met</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1"/>
          <w:sz w:val="18"/>
          <w:szCs w:val="18"/>
        </w:rPr>
        <w:t>en</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2"/>
          <w:sz w:val="18"/>
          <w:szCs w:val="18"/>
        </w:rPr>
        <w:t>relation</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1"/>
          <w:sz w:val="18"/>
          <w:szCs w:val="18"/>
        </w:rPr>
        <w:t>un</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2"/>
          <w:sz w:val="18"/>
          <w:szCs w:val="18"/>
        </w:rPr>
        <w:t>résultat</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1"/>
          <w:sz w:val="18"/>
          <w:szCs w:val="18"/>
        </w:rPr>
        <w:t>ou</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2"/>
          <w:sz w:val="18"/>
          <w:szCs w:val="18"/>
        </w:rPr>
        <w:t>une</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3"/>
          <w:sz w:val="18"/>
          <w:szCs w:val="18"/>
        </w:rPr>
        <w:t>marge</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4"/>
          <w:sz w:val="18"/>
          <w:szCs w:val="18"/>
        </w:rPr>
        <w:t>avec</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1"/>
          <w:sz w:val="18"/>
          <w:szCs w:val="18"/>
        </w:rPr>
        <w:t>le</w:t>
      </w:r>
      <w:r w:rsidRPr="003309D0">
        <w:rPr>
          <w:rFonts w:ascii="Century Gothic" w:hAnsi="Century Gothic" w:cs="Times New Roman"/>
          <w:color w:val="1E1F22"/>
          <w:spacing w:val="6"/>
          <w:sz w:val="18"/>
          <w:szCs w:val="18"/>
        </w:rPr>
        <w:t xml:space="preserve"> </w:t>
      </w:r>
      <w:r w:rsidRPr="003309D0">
        <w:rPr>
          <w:rFonts w:ascii="Century Gothic" w:hAnsi="Century Gothic" w:cs="Times New Roman"/>
          <w:color w:val="1E1F22"/>
          <w:spacing w:val="-4"/>
          <w:sz w:val="18"/>
          <w:szCs w:val="18"/>
        </w:rPr>
        <w:t>niveau</w:t>
      </w:r>
      <w:r w:rsidRPr="003309D0">
        <w:rPr>
          <w:rFonts w:ascii="Century Gothic" w:hAnsi="Century Gothic" w:cs="Times New Roman"/>
          <w:color w:val="1E1F22"/>
          <w:spacing w:val="53"/>
          <w:sz w:val="18"/>
          <w:szCs w:val="18"/>
        </w:rPr>
        <w:t xml:space="preserve"> </w:t>
      </w:r>
      <w:r w:rsidRPr="003309D0">
        <w:rPr>
          <w:rFonts w:ascii="Century Gothic" w:hAnsi="Century Gothic" w:cs="Times New Roman"/>
          <w:color w:val="1E1F22"/>
          <w:spacing w:val="-3"/>
          <w:sz w:val="18"/>
          <w:szCs w:val="18"/>
        </w:rPr>
        <w:t>d’activité.</w:t>
      </w:r>
    </w:p>
    <w:p w14:paraId="321E5E46" w14:textId="77777777" w:rsidR="00580E36" w:rsidRPr="003309D0" w:rsidRDefault="00580E36" w:rsidP="00580E36">
      <w:pPr>
        <w:kinsoku w:val="0"/>
        <w:overflowPunct w:val="0"/>
        <w:autoSpaceDE w:val="0"/>
        <w:autoSpaceDN w:val="0"/>
        <w:adjustRightInd w:val="0"/>
        <w:spacing w:before="83" w:after="0" w:line="240" w:lineRule="auto"/>
        <w:ind w:left="40" w:right="104"/>
        <w:jc w:val="both"/>
        <w:rPr>
          <w:rFonts w:ascii="Century Gothic" w:hAnsi="Century Gothic" w:cs="Times New Roman"/>
          <w:color w:val="000000"/>
          <w:sz w:val="18"/>
          <w:szCs w:val="18"/>
        </w:rPr>
      </w:pPr>
      <w:r w:rsidRPr="003309D0">
        <w:rPr>
          <w:rFonts w:ascii="Century Gothic" w:hAnsi="Century Gothic" w:cs="Times New Roman"/>
          <w:color w:val="1E1F22"/>
          <w:spacing w:val="-2"/>
          <w:sz w:val="18"/>
          <w:szCs w:val="18"/>
        </w:rPr>
        <w:t>Les</w:t>
      </w:r>
      <w:r w:rsidRPr="003309D0">
        <w:rPr>
          <w:rFonts w:ascii="Century Gothic" w:hAnsi="Century Gothic" w:cs="Times New Roman"/>
          <w:color w:val="1E1F22"/>
          <w:spacing w:val="30"/>
          <w:sz w:val="18"/>
          <w:szCs w:val="18"/>
        </w:rPr>
        <w:t xml:space="preserve"> </w:t>
      </w:r>
      <w:r w:rsidRPr="003309D0">
        <w:rPr>
          <w:rFonts w:ascii="Century Gothic" w:hAnsi="Century Gothic" w:cs="Times New Roman"/>
          <w:color w:val="1E1F22"/>
          <w:spacing w:val="-2"/>
          <w:sz w:val="18"/>
          <w:szCs w:val="18"/>
        </w:rPr>
        <w:t>données</w:t>
      </w:r>
      <w:r w:rsidRPr="003309D0">
        <w:rPr>
          <w:rFonts w:ascii="Century Gothic" w:hAnsi="Century Gothic" w:cs="Times New Roman"/>
          <w:color w:val="1E1F22"/>
          <w:spacing w:val="31"/>
          <w:sz w:val="18"/>
          <w:szCs w:val="18"/>
        </w:rPr>
        <w:t xml:space="preserve"> </w:t>
      </w:r>
      <w:r w:rsidRPr="003309D0">
        <w:rPr>
          <w:rFonts w:ascii="Century Gothic" w:hAnsi="Century Gothic" w:cs="Times New Roman"/>
          <w:color w:val="1E1F22"/>
          <w:spacing w:val="-1"/>
          <w:sz w:val="18"/>
          <w:szCs w:val="18"/>
        </w:rPr>
        <w:t>du</w:t>
      </w:r>
      <w:r w:rsidRPr="003309D0">
        <w:rPr>
          <w:rFonts w:ascii="Century Gothic" w:hAnsi="Century Gothic" w:cs="Times New Roman"/>
          <w:color w:val="1E1F22"/>
          <w:spacing w:val="30"/>
          <w:sz w:val="18"/>
          <w:szCs w:val="18"/>
        </w:rPr>
        <w:t xml:space="preserve"> </w:t>
      </w:r>
      <w:r w:rsidRPr="003309D0">
        <w:rPr>
          <w:rFonts w:ascii="Century Gothic" w:hAnsi="Century Gothic" w:cs="Times New Roman"/>
          <w:color w:val="1E1F22"/>
          <w:spacing w:val="-2"/>
          <w:sz w:val="18"/>
          <w:szCs w:val="18"/>
        </w:rPr>
        <w:t>compte</w:t>
      </w:r>
      <w:r w:rsidRPr="003309D0">
        <w:rPr>
          <w:rFonts w:ascii="Century Gothic" w:hAnsi="Century Gothic" w:cs="Times New Roman"/>
          <w:color w:val="1E1F22"/>
          <w:spacing w:val="31"/>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30"/>
          <w:sz w:val="18"/>
          <w:szCs w:val="18"/>
        </w:rPr>
        <w:t xml:space="preserve"> </w:t>
      </w:r>
      <w:r w:rsidRPr="003309D0">
        <w:rPr>
          <w:rFonts w:ascii="Century Gothic" w:hAnsi="Century Gothic" w:cs="Times New Roman"/>
          <w:color w:val="1E1F22"/>
          <w:spacing w:val="-2"/>
          <w:sz w:val="18"/>
          <w:szCs w:val="18"/>
        </w:rPr>
        <w:t>résultat</w:t>
      </w:r>
      <w:r w:rsidRPr="003309D0">
        <w:rPr>
          <w:rFonts w:ascii="Century Gothic" w:hAnsi="Century Gothic" w:cs="Times New Roman"/>
          <w:color w:val="1E1F22"/>
          <w:spacing w:val="31"/>
          <w:sz w:val="18"/>
          <w:szCs w:val="18"/>
        </w:rPr>
        <w:t xml:space="preserve"> </w:t>
      </w:r>
      <w:r w:rsidRPr="003309D0">
        <w:rPr>
          <w:rFonts w:ascii="Century Gothic" w:hAnsi="Century Gothic" w:cs="Times New Roman"/>
          <w:color w:val="1E1F22"/>
          <w:spacing w:val="-2"/>
          <w:sz w:val="18"/>
          <w:szCs w:val="18"/>
        </w:rPr>
        <w:t>permettent</w:t>
      </w:r>
      <w:r w:rsidRPr="003309D0">
        <w:rPr>
          <w:rFonts w:ascii="Century Gothic" w:hAnsi="Century Gothic" w:cs="Times New Roman"/>
          <w:color w:val="1E1F22"/>
          <w:spacing w:val="30"/>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31"/>
          <w:sz w:val="18"/>
          <w:szCs w:val="18"/>
        </w:rPr>
        <w:t xml:space="preserve"> </w:t>
      </w:r>
      <w:r w:rsidRPr="003309D0">
        <w:rPr>
          <w:rFonts w:ascii="Century Gothic" w:hAnsi="Century Gothic" w:cs="Times New Roman"/>
          <w:color w:val="1E1F22"/>
          <w:spacing w:val="-2"/>
          <w:sz w:val="18"/>
          <w:szCs w:val="18"/>
        </w:rPr>
        <w:t>calculer</w:t>
      </w:r>
      <w:r w:rsidRPr="003309D0">
        <w:rPr>
          <w:rFonts w:ascii="Century Gothic" w:hAnsi="Century Gothic" w:cs="Times New Roman"/>
          <w:color w:val="1E1F22"/>
          <w:spacing w:val="30"/>
          <w:sz w:val="18"/>
          <w:szCs w:val="18"/>
        </w:rPr>
        <w:t xml:space="preserve"> </w:t>
      </w:r>
      <w:r w:rsidRPr="003309D0">
        <w:rPr>
          <w:rFonts w:ascii="Century Gothic" w:hAnsi="Century Gothic" w:cs="Times New Roman"/>
          <w:color w:val="1E1F22"/>
          <w:spacing w:val="-1"/>
          <w:sz w:val="18"/>
          <w:szCs w:val="18"/>
        </w:rPr>
        <w:t>un</w:t>
      </w:r>
      <w:r w:rsidRPr="003309D0">
        <w:rPr>
          <w:rFonts w:ascii="Century Gothic" w:hAnsi="Century Gothic" w:cs="Times New Roman"/>
          <w:color w:val="1E1F22"/>
          <w:spacing w:val="31"/>
          <w:sz w:val="18"/>
          <w:szCs w:val="18"/>
        </w:rPr>
        <w:t xml:space="preserve"> </w:t>
      </w:r>
      <w:r w:rsidRPr="003309D0">
        <w:rPr>
          <w:rFonts w:ascii="Century Gothic" w:hAnsi="Century Gothic" w:cs="Times New Roman"/>
          <w:color w:val="1E1F22"/>
          <w:spacing w:val="-2"/>
          <w:sz w:val="18"/>
          <w:szCs w:val="18"/>
        </w:rPr>
        <w:t>certain</w:t>
      </w:r>
      <w:r w:rsidRPr="003309D0">
        <w:rPr>
          <w:rFonts w:ascii="Century Gothic" w:hAnsi="Century Gothic" w:cs="Times New Roman"/>
          <w:color w:val="1E1F22"/>
          <w:spacing w:val="29"/>
          <w:sz w:val="18"/>
          <w:szCs w:val="18"/>
        </w:rPr>
        <w:t xml:space="preserve"> </w:t>
      </w:r>
      <w:r w:rsidRPr="003309D0">
        <w:rPr>
          <w:rFonts w:ascii="Century Gothic" w:hAnsi="Century Gothic" w:cs="Times New Roman"/>
          <w:color w:val="1E1F22"/>
          <w:spacing w:val="-2"/>
          <w:sz w:val="18"/>
          <w:szCs w:val="18"/>
        </w:rPr>
        <w:t>nombre</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2"/>
          <w:sz w:val="18"/>
          <w:szCs w:val="18"/>
        </w:rPr>
        <w:t>d’indicateurs</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3"/>
          <w:sz w:val="18"/>
          <w:szCs w:val="18"/>
        </w:rPr>
        <w:t>profitabilité.</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1"/>
          <w:sz w:val="18"/>
          <w:szCs w:val="18"/>
        </w:rPr>
        <w:t>Le</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2"/>
          <w:sz w:val="18"/>
          <w:szCs w:val="18"/>
        </w:rPr>
        <w:t>taux</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3"/>
          <w:sz w:val="18"/>
          <w:szCs w:val="18"/>
        </w:rPr>
        <w:t>marge</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3"/>
          <w:sz w:val="18"/>
          <w:szCs w:val="18"/>
        </w:rPr>
        <w:t>bénéficiaire</w:t>
      </w:r>
      <w:r w:rsidRPr="003309D0">
        <w:rPr>
          <w:rFonts w:ascii="Century Gothic" w:hAnsi="Century Gothic" w:cs="Times New Roman"/>
          <w:color w:val="1E1F22"/>
          <w:spacing w:val="12"/>
          <w:sz w:val="18"/>
          <w:szCs w:val="18"/>
        </w:rPr>
        <w:t xml:space="preserve"> </w:t>
      </w:r>
      <w:r w:rsidRPr="003309D0">
        <w:rPr>
          <w:rFonts w:ascii="Century Gothic" w:hAnsi="Century Gothic" w:cs="Times New Roman"/>
          <w:color w:val="1E1F22"/>
          <w:spacing w:val="-1"/>
          <w:sz w:val="18"/>
          <w:szCs w:val="18"/>
        </w:rPr>
        <w:t>se</w:t>
      </w:r>
      <w:r w:rsidRPr="003309D0">
        <w:rPr>
          <w:rFonts w:ascii="Century Gothic" w:hAnsi="Century Gothic" w:cs="Times New Roman"/>
          <w:color w:val="1E1F22"/>
          <w:spacing w:val="59"/>
          <w:sz w:val="18"/>
          <w:szCs w:val="18"/>
        </w:rPr>
        <w:t xml:space="preserve"> </w:t>
      </w:r>
      <w:r w:rsidRPr="003309D0">
        <w:rPr>
          <w:rFonts w:ascii="Century Gothic" w:hAnsi="Century Gothic" w:cs="Times New Roman"/>
          <w:color w:val="1E1F22"/>
          <w:spacing w:val="-2"/>
          <w:sz w:val="18"/>
          <w:szCs w:val="18"/>
        </w:rPr>
        <w:t>calcule</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1"/>
          <w:sz w:val="18"/>
          <w:szCs w:val="18"/>
        </w:rPr>
        <w:t>en</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3"/>
          <w:sz w:val="18"/>
          <w:szCs w:val="18"/>
        </w:rPr>
        <w:t>divisant</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1"/>
          <w:sz w:val="18"/>
          <w:szCs w:val="18"/>
        </w:rPr>
        <w:t>le</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2"/>
          <w:sz w:val="18"/>
          <w:szCs w:val="18"/>
        </w:rPr>
        <w:t>résultat</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3"/>
          <w:sz w:val="18"/>
          <w:szCs w:val="18"/>
        </w:rPr>
        <w:t>l’exercice</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2"/>
          <w:sz w:val="18"/>
          <w:szCs w:val="18"/>
        </w:rPr>
        <w:t>par</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1"/>
          <w:sz w:val="18"/>
          <w:szCs w:val="18"/>
        </w:rPr>
        <w:t>le</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3"/>
          <w:sz w:val="18"/>
          <w:szCs w:val="18"/>
        </w:rPr>
        <w:t>chiffre</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3"/>
          <w:sz w:val="18"/>
          <w:szCs w:val="18"/>
        </w:rPr>
        <w:t>d’affaires</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7"/>
          <w:sz w:val="18"/>
          <w:szCs w:val="18"/>
        </w:rPr>
        <w:t>HT.</w:t>
      </w:r>
      <w:r w:rsidRPr="003309D0">
        <w:rPr>
          <w:rFonts w:ascii="Century Gothic" w:hAnsi="Century Gothic" w:cs="Times New Roman"/>
          <w:color w:val="1E1F22"/>
          <w:spacing w:val="-5"/>
          <w:sz w:val="18"/>
          <w:szCs w:val="18"/>
        </w:rPr>
        <w:t xml:space="preserve"> </w:t>
      </w:r>
      <w:r w:rsidRPr="003309D0">
        <w:rPr>
          <w:rFonts w:ascii="Century Gothic" w:hAnsi="Century Gothic" w:cs="Times New Roman"/>
          <w:color w:val="1E1F22"/>
          <w:spacing w:val="-1"/>
          <w:sz w:val="18"/>
          <w:szCs w:val="18"/>
        </w:rPr>
        <w:t>Il</w:t>
      </w:r>
      <w:r w:rsidRPr="003309D0">
        <w:rPr>
          <w:rFonts w:ascii="Century Gothic" w:hAnsi="Century Gothic" w:cs="Times New Roman"/>
          <w:color w:val="1E1F22"/>
          <w:spacing w:val="45"/>
          <w:sz w:val="18"/>
          <w:szCs w:val="18"/>
        </w:rPr>
        <w:t xml:space="preserve"> </w:t>
      </w:r>
      <w:r w:rsidRPr="003309D0">
        <w:rPr>
          <w:rFonts w:ascii="Century Gothic" w:hAnsi="Century Gothic" w:cs="Times New Roman"/>
          <w:color w:val="1E1F22"/>
          <w:spacing w:val="-2"/>
          <w:sz w:val="18"/>
          <w:szCs w:val="18"/>
        </w:rPr>
        <w:t>est</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2"/>
          <w:sz w:val="18"/>
          <w:szCs w:val="18"/>
        </w:rPr>
        <w:t>4,3</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z w:val="18"/>
          <w:szCs w:val="18"/>
        </w:rPr>
        <w:t>%</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1"/>
          <w:sz w:val="18"/>
          <w:szCs w:val="18"/>
        </w:rPr>
        <w:t>en</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2"/>
          <w:sz w:val="18"/>
          <w:szCs w:val="18"/>
        </w:rPr>
        <w:t>N–1</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1"/>
          <w:sz w:val="18"/>
          <w:szCs w:val="18"/>
        </w:rPr>
        <w:t>et</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2"/>
          <w:sz w:val="18"/>
          <w:szCs w:val="18"/>
        </w:rPr>
        <w:t>5,1</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z w:val="18"/>
          <w:szCs w:val="18"/>
        </w:rPr>
        <w:t>%</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1"/>
          <w:sz w:val="18"/>
          <w:szCs w:val="18"/>
        </w:rPr>
        <w:t>en</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1"/>
          <w:sz w:val="18"/>
          <w:szCs w:val="18"/>
        </w:rPr>
        <w:t>N.</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2"/>
          <w:sz w:val="18"/>
          <w:szCs w:val="18"/>
        </w:rPr>
        <w:t>Cela</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2"/>
          <w:sz w:val="18"/>
          <w:szCs w:val="18"/>
        </w:rPr>
        <w:t>semblerait</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2"/>
          <w:sz w:val="18"/>
          <w:szCs w:val="18"/>
        </w:rPr>
        <w:t>indiquer</w:t>
      </w:r>
      <w:r w:rsidRPr="003309D0">
        <w:rPr>
          <w:rFonts w:ascii="Century Gothic" w:hAnsi="Century Gothic" w:cs="Times New Roman"/>
          <w:color w:val="1E1F22"/>
          <w:spacing w:val="21"/>
          <w:sz w:val="18"/>
          <w:szCs w:val="18"/>
        </w:rPr>
        <w:t xml:space="preserve"> </w:t>
      </w:r>
      <w:r w:rsidRPr="003309D0">
        <w:rPr>
          <w:rFonts w:ascii="Century Gothic" w:hAnsi="Century Gothic" w:cs="Times New Roman"/>
          <w:color w:val="1E1F22"/>
          <w:spacing w:val="-2"/>
          <w:sz w:val="18"/>
          <w:szCs w:val="18"/>
        </w:rPr>
        <w:t>une</w:t>
      </w:r>
      <w:r w:rsidRPr="003309D0">
        <w:rPr>
          <w:rFonts w:ascii="Century Gothic" w:hAnsi="Century Gothic" w:cs="Times New Roman"/>
          <w:color w:val="1E1F22"/>
          <w:spacing w:val="33"/>
          <w:sz w:val="18"/>
          <w:szCs w:val="18"/>
        </w:rPr>
        <w:t xml:space="preserve"> </w:t>
      </w:r>
      <w:r w:rsidRPr="003309D0">
        <w:rPr>
          <w:rFonts w:ascii="Century Gothic" w:hAnsi="Century Gothic" w:cs="Times New Roman"/>
          <w:color w:val="1E1F22"/>
          <w:spacing w:val="-2"/>
          <w:sz w:val="18"/>
          <w:szCs w:val="18"/>
        </w:rPr>
        <w:t>croissance</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1"/>
          <w:sz w:val="18"/>
          <w:szCs w:val="18"/>
        </w:rPr>
        <w:t>la</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3"/>
          <w:sz w:val="18"/>
          <w:szCs w:val="18"/>
        </w:rPr>
        <w:t>profitabilité.</w:t>
      </w:r>
    </w:p>
    <w:p w14:paraId="52137061" w14:textId="77777777" w:rsidR="00580E36" w:rsidRPr="003309D0" w:rsidRDefault="00580E36" w:rsidP="00580E36">
      <w:pPr>
        <w:kinsoku w:val="0"/>
        <w:overflowPunct w:val="0"/>
        <w:autoSpaceDE w:val="0"/>
        <w:autoSpaceDN w:val="0"/>
        <w:adjustRightInd w:val="0"/>
        <w:spacing w:before="83" w:after="0" w:line="240" w:lineRule="auto"/>
        <w:ind w:left="40" w:right="106"/>
        <w:jc w:val="both"/>
        <w:rPr>
          <w:rFonts w:ascii="Century Gothic" w:hAnsi="Century Gothic" w:cs="Times New Roman"/>
          <w:color w:val="1E1F22"/>
          <w:sz w:val="18"/>
          <w:szCs w:val="18"/>
        </w:rPr>
      </w:pPr>
      <w:r w:rsidRPr="003309D0">
        <w:rPr>
          <w:rFonts w:ascii="Century Gothic" w:hAnsi="Century Gothic" w:cs="Times New Roman"/>
          <w:color w:val="1E1F22"/>
          <w:spacing w:val="-1"/>
          <w:sz w:val="18"/>
          <w:szCs w:val="18"/>
        </w:rPr>
        <w:t>En</w:t>
      </w:r>
      <w:r w:rsidRPr="003309D0">
        <w:rPr>
          <w:rFonts w:ascii="Century Gothic" w:hAnsi="Century Gothic" w:cs="Times New Roman"/>
          <w:color w:val="1E1F22"/>
          <w:spacing w:val="-2"/>
          <w:sz w:val="18"/>
          <w:szCs w:val="18"/>
        </w:rPr>
        <w:t xml:space="preserve"> </w:t>
      </w:r>
      <w:r w:rsidRPr="003309D0">
        <w:rPr>
          <w:rFonts w:ascii="Century Gothic" w:hAnsi="Century Gothic" w:cs="Times New Roman"/>
          <w:color w:val="1E1F22"/>
          <w:spacing w:val="-4"/>
          <w:sz w:val="18"/>
          <w:szCs w:val="18"/>
        </w:rPr>
        <w:t>revanche,</w:t>
      </w:r>
      <w:r w:rsidRPr="003309D0">
        <w:rPr>
          <w:rFonts w:ascii="Century Gothic" w:hAnsi="Century Gothic" w:cs="Times New Roman"/>
          <w:color w:val="1E1F22"/>
          <w:spacing w:val="-3"/>
          <w:sz w:val="18"/>
          <w:szCs w:val="18"/>
        </w:rPr>
        <w:t xml:space="preserve"> </w:t>
      </w:r>
      <w:r w:rsidRPr="003309D0">
        <w:rPr>
          <w:rFonts w:ascii="Century Gothic" w:hAnsi="Century Gothic" w:cs="Times New Roman"/>
          <w:color w:val="1E1F22"/>
          <w:spacing w:val="-1"/>
          <w:sz w:val="18"/>
          <w:szCs w:val="18"/>
        </w:rPr>
        <w:t>le</w:t>
      </w:r>
      <w:r w:rsidRPr="003309D0">
        <w:rPr>
          <w:rFonts w:ascii="Century Gothic" w:hAnsi="Century Gothic" w:cs="Times New Roman"/>
          <w:color w:val="1E1F22"/>
          <w:spacing w:val="-2"/>
          <w:sz w:val="18"/>
          <w:szCs w:val="18"/>
        </w:rPr>
        <w:t xml:space="preserve"> taux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pacing w:val="-2"/>
          <w:sz w:val="18"/>
          <w:szCs w:val="18"/>
        </w:rPr>
        <w:t xml:space="preserve"> </w:t>
      </w:r>
      <w:r w:rsidRPr="003309D0">
        <w:rPr>
          <w:rFonts w:ascii="Century Gothic" w:hAnsi="Century Gothic" w:cs="Times New Roman"/>
          <w:color w:val="1E1F22"/>
          <w:spacing w:val="-3"/>
          <w:sz w:val="18"/>
          <w:szCs w:val="18"/>
        </w:rPr>
        <w:t>marge</w:t>
      </w:r>
      <w:r w:rsidRPr="003309D0">
        <w:rPr>
          <w:rFonts w:ascii="Century Gothic" w:hAnsi="Century Gothic" w:cs="Times New Roman"/>
          <w:color w:val="1E1F22"/>
          <w:spacing w:val="-2"/>
          <w:sz w:val="18"/>
          <w:szCs w:val="18"/>
        </w:rPr>
        <w:t xml:space="preserve"> brute </w:t>
      </w:r>
      <w:r w:rsidRPr="003309D0">
        <w:rPr>
          <w:rFonts w:ascii="Century Gothic" w:hAnsi="Century Gothic" w:cs="Times New Roman"/>
          <w:color w:val="1E1F22"/>
          <w:spacing w:val="-3"/>
          <w:sz w:val="18"/>
          <w:szCs w:val="18"/>
        </w:rPr>
        <w:t>d’exploitation</w:t>
      </w:r>
      <w:r w:rsidRPr="003309D0">
        <w:rPr>
          <w:rFonts w:ascii="Century Gothic" w:hAnsi="Century Gothic" w:cs="Times New Roman"/>
          <w:color w:val="1E1F22"/>
          <w:spacing w:val="-2"/>
          <w:sz w:val="18"/>
          <w:szCs w:val="18"/>
        </w:rPr>
        <w:t xml:space="preserve"> </w:t>
      </w:r>
      <w:r w:rsidRPr="003309D0">
        <w:rPr>
          <w:rFonts w:ascii="Century Gothic" w:hAnsi="Century Gothic" w:cs="Times New Roman"/>
          <w:color w:val="1E1F22"/>
          <w:spacing w:val="-3"/>
          <w:sz w:val="18"/>
          <w:szCs w:val="18"/>
        </w:rPr>
        <w:t>(EBE/chiffre</w:t>
      </w:r>
      <w:r w:rsidRPr="003309D0">
        <w:rPr>
          <w:rFonts w:ascii="Century Gothic" w:hAnsi="Century Gothic" w:cs="Times New Roman"/>
          <w:color w:val="1E1F22"/>
          <w:spacing w:val="-2"/>
          <w:sz w:val="18"/>
          <w:szCs w:val="18"/>
        </w:rPr>
        <w:t xml:space="preserve"> </w:t>
      </w:r>
      <w:r w:rsidRPr="003309D0">
        <w:rPr>
          <w:rFonts w:ascii="Century Gothic" w:hAnsi="Century Gothic" w:cs="Times New Roman"/>
          <w:color w:val="1E1F22"/>
          <w:spacing w:val="-3"/>
          <w:sz w:val="18"/>
          <w:szCs w:val="18"/>
        </w:rPr>
        <w:t>d’affai</w:t>
      </w:r>
      <w:r w:rsidRPr="003309D0">
        <w:rPr>
          <w:rFonts w:ascii="Century Gothic" w:hAnsi="Century Gothic" w:cs="Times New Roman"/>
          <w:color w:val="1E1F22"/>
          <w:spacing w:val="-2"/>
          <w:sz w:val="18"/>
          <w:szCs w:val="18"/>
        </w:rPr>
        <w:t>res</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HT)</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décroît</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1"/>
          <w:sz w:val="18"/>
          <w:szCs w:val="18"/>
        </w:rPr>
        <w:t>de</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21,5</w:t>
      </w:r>
      <w:r w:rsidRPr="003309D0">
        <w:rPr>
          <w:rFonts w:ascii="Century Gothic" w:hAnsi="Century Gothic" w:cs="Times New Roman"/>
          <w:color w:val="1E1F22"/>
          <w:sz w:val="18"/>
          <w:szCs w:val="18"/>
        </w:rPr>
        <w:t xml:space="preserve"> % à </w:t>
      </w:r>
      <w:r w:rsidRPr="003309D0">
        <w:rPr>
          <w:rFonts w:ascii="Century Gothic" w:hAnsi="Century Gothic" w:cs="Times New Roman"/>
          <w:color w:val="1E1F22"/>
          <w:spacing w:val="-1"/>
          <w:sz w:val="18"/>
          <w:szCs w:val="18"/>
        </w:rPr>
        <w:t>15</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1"/>
          <w:sz w:val="18"/>
          <w:szCs w:val="18"/>
        </w:rPr>
        <w:t>%.</w:t>
      </w:r>
      <w:r w:rsidRPr="003309D0">
        <w:rPr>
          <w:rFonts w:ascii="Century Gothic" w:hAnsi="Century Gothic" w:cs="Times New Roman"/>
          <w:color w:val="1E1F22"/>
          <w:sz w:val="18"/>
          <w:szCs w:val="18"/>
        </w:rPr>
        <w:t xml:space="preserve"> </w:t>
      </w:r>
    </w:p>
    <w:p w14:paraId="4ECB27FB" w14:textId="77777777" w:rsidR="00580E36" w:rsidRPr="003309D0" w:rsidRDefault="00580E36" w:rsidP="00580E36">
      <w:pPr>
        <w:kinsoku w:val="0"/>
        <w:overflowPunct w:val="0"/>
        <w:autoSpaceDE w:val="0"/>
        <w:autoSpaceDN w:val="0"/>
        <w:adjustRightInd w:val="0"/>
        <w:spacing w:before="83" w:after="0" w:line="240" w:lineRule="auto"/>
        <w:ind w:left="40" w:right="106"/>
        <w:jc w:val="both"/>
        <w:rPr>
          <w:rFonts w:ascii="Century Gothic" w:hAnsi="Century Gothic" w:cs="Times New Roman"/>
          <w:color w:val="000000"/>
          <w:sz w:val="18"/>
          <w:szCs w:val="18"/>
        </w:rPr>
      </w:pPr>
      <w:r w:rsidRPr="003309D0">
        <w:rPr>
          <w:rFonts w:ascii="Century Gothic" w:hAnsi="Century Gothic" w:cs="Times New Roman"/>
          <w:color w:val="1E1F22"/>
          <w:spacing w:val="-2"/>
          <w:sz w:val="18"/>
          <w:szCs w:val="18"/>
        </w:rPr>
        <w:t>Cette</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4"/>
          <w:sz w:val="18"/>
          <w:szCs w:val="18"/>
        </w:rPr>
        <w:t>divergence</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2"/>
          <w:sz w:val="18"/>
          <w:szCs w:val="18"/>
        </w:rPr>
        <w:t>tient</w:t>
      </w:r>
      <w:r w:rsidRPr="003309D0">
        <w:rPr>
          <w:rFonts w:ascii="Century Gothic" w:hAnsi="Century Gothic" w:cs="Times New Roman"/>
          <w:color w:val="1E1F22"/>
          <w:sz w:val="18"/>
          <w:szCs w:val="18"/>
        </w:rPr>
        <w:t xml:space="preserve"> à </w:t>
      </w:r>
      <w:r w:rsidRPr="003309D0">
        <w:rPr>
          <w:rFonts w:ascii="Century Gothic" w:hAnsi="Century Gothic" w:cs="Times New Roman"/>
          <w:color w:val="1E1F22"/>
          <w:spacing w:val="-1"/>
          <w:sz w:val="18"/>
          <w:szCs w:val="18"/>
        </w:rPr>
        <w:t>la</w:t>
      </w:r>
      <w:r w:rsidRPr="003309D0">
        <w:rPr>
          <w:rFonts w:ascii="Century Gothic" w:hAnsi="Century Gothic" w:cs="Times New Roman"/>
          <w:color w:val="1E1F22"/>
          <w:sz w:val="18"/>
          <w:szCs w:val="18"/>
        </w:rPr>
        <w:t xml:space="preserve"> </w:t>
      </w:r>
      <w:r w:rsidRPr="003309D0">
        <w:rPr>
          <w:rFonts w:ascii="Century Gothic" w:hAnsi="Century Gothic" w:cs="Times New Roman"/>
          <w:color w:val="1E1F22"/>
          <w:spacing w:val="-3"/>
          <w:sz w:val="18"/>
          <w:szCs w:val="18"/>
        </w:rPr>
        <w:t>différence d’évolution</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entre</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1"/>
          <w:sz w:val="18"/>
          <w:szCs w:val="18"/>
        </w:rPr>
        <w:t>le</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résultat</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net</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1"/>
          <w:sz w:val="18"/>
          <w:szCs w:val="18"/>
        </w:rPr>
        <w:t>et</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l’EBE</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constatée</w:t>
      </w:r>
      <w:r w:rsidRPr="003309D0">
        <w:rPr>
          <w:rFonts w:ascii="Century Gothic" w:hAnsi="Century Gothic" w:cs="Times New Roman"/>
          <w:color w:val="1E1F22"/>
          <w:spacing w:val="1"/>
          <w:sz w:val="18"/>
          <w:szCs w:val="18"/>
        </w:rPr>
        <w:t xml:space="preserve"> </w:t>
      </w:r>
      <w:r w:rsidRPr="003309D0">
        <w:rPr>
          <w:rFonts w:ascii="Century Gothic" w:hAnsi="Century Gothic" w:cs="Times New Roman"/>
          <w:color w:val="1E1F22"/>
          <w:spacing w:val="-2"/>
          <w:sz w:val="18"/>
          <w:szCs w:val="18"/>
        </w:rPr>
        <w:t>précédemment.</w:t>
      </w:r>
    </w:p>
    <w:p w14:paraId="62C9B3DB" w14:textId="77777777" w:rsidR="00580E36" w:rsidRPr="003309D0" w:rsidRDefault="00580E36" w:rsidP="00580E36">
      <w:pPr>
        <w:rPr>
          <w:rFonts w:ascii="Century Gothic" w:hAnsi="Century Gothic"/>
          <w:sz w:val="18"/>
          <w:szCs w:val="18"/>
        </w:rPr>
      </w:pPr>
    </w:p>
    <w:p w14:paraId="5645CBD3" w14:textId="77777777" w:rsidR="00580E36" w:rsidRDefault="00580E36"/>
    <w:sectPr w:rsidR="00580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31C54"/>
    <w:multiLevelType w:val="hybridMultilevel"/>
    <w:tmpl w:val="6DE676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5684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36"/>
    <w:rsid w:val="00580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1F80"/>
  <w15:chartTrackingRefBased/>
  <w15:docId w15:val="{CA937421-3BB2-4987-9B11-4AAC9508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0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2396</Characters>
  <Application>Microsoft Office Word</Application>
  <DocSecurity>0</DocSecurity>
  <Lines>19</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faille</dc:creator>
  <cp:keywords/>
  <dc:description/>
  <cp:lastModifiedBy>aline faille</cp:lastModifiedBy>
  <cp:revision>1</cp:revision>
  <dcterms:created xsi:type="dcterms:W3CDTF">2022-09-21T17:40:00Z</dcterms:created>
  <dcterms:modified xsi:type="dcterms:W3CDTF">2022-09-21T17:41:00Z</dcterms:modified>
</cp:coreProperties>
</file>