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AA1" w14:textId="4385372E" w:rsidR="00993ABC" w:rsidRDefault="00993ABC">
      <w:r w:rsidRPr="00993ABC">
        <w:rPr>
          <w:b/>
          <w:bCs/>
        </w:rPr>
        <w:t>1 Mercredi 25 janvier</w:t>
      </w:r>
      <w:r w:rsidRPr="00993ABC">
        <w:br/>
        <w:t>CM Introduction</w:t>
      </w:r>
      <w:r w:rsidRPr="00993ABC">
        <w:br/>
        <w:t xml:space="preserve">plus </w:t>
      </w:r>
      <w:r w:rsidRPr="00993ABC">
        <w:rPr>
          <w:b/>
          <w:bCs/>
        </w:rPr>
        <w:t>Les temps modernes comme climax de la rencontre entre les géographies</w:t>
      </w:r>
      <w:r w:rsidRPr="00993ABC">
        <w:rPr>
          <w:b/>
          <w:bCs/>
        </w:rPr>
        <w:br/>
      </w:r>
      <w:r w:rsidRPr="00993ABC">
        <w:t xml:space="preserve">Les </w:t>
      </w:r>
      <w:proofErr w:type="gramStart"/>
      <w:r w:rsidRPr="00993ABC">
        <w:t>Amériques,  textes</w:t>
      </w:r>
      <w:proofErr w:type="gramEnd"/>
      <w:r w:rsidRPr="00993ABC">
        <w:t xml:space="preserve"> et œuvres contemporaines</w:t>
      </w:r>
      <w:r w:rsidRPr="00993ABC">
        <w:br/>
        <w:t> </w:t>
      </w:r>
      <w:r w:rsidRPr="00993ABC">
        <w:br/>
      </w:r>
      <w:r w:rsidRPr="00993ABC">
        <w:rPr>
          <w:b/>
          <w:bCs/>
        </w:rPr>
        <w:t>2. Mercredi 1</w:t>
      </w:r>
      <w:r w:rsidRPr="00993ABC">
        <w:rPr>
          <w:b/>
          <w:bCs/>
          <w:vertAlign w:val="superscript"/>
        </w:rPr>
        <w:t>er</w:t>
      </w:r>
      <w:r w:rsidRPr="00993ABC">
        <w:rPr>
          <w:b/>
          <w:bCs/>
        </w:rPr>
        <w:t xml:space="preserve"> février</w:t>
      </w:r>
      <w:r w:rsidRPr="00993ABC">
        <w:br/>
      </w:r>
      <w:r w:rsidRPr="00993ABC">
        <w:rPr>
          <w:b/>
          <w:bCs/>
        </w:rPr>
        <w:t>Les temps modernes comme climax de la rencontre entre les géographies</w:t>
      </w:r>
      <w:r w:rsidRPr="00993ABC">
        <w:rPr>
          <w:b/>
          <w:bCs/>
        </w:rPr>
        <w:br/>
      </w:r>
      <w:r w:rsidRPr="00993ABC">
        <w:t>CM</w:t>
      </w:r>
      <w:r w:rsidRPr="00993ABC">
        <w:br/>
        <w:t>Les Amériques, textes et œuvres contemporaines</w:t>
      </w:r>
      <w:r w:rsidRPr="00993ABC">
        <w:br/>
        <w:t>Orient/Occident</w:t>
      </w:r>
      <w:r w:rsidRPr="00993ABC">
        <w:br/>
        <w:t>Questions de cultures visuelles</w:t>
      </w:r>
    </w:p>
    <w:p w14:paraId="68A2B414" w14:textId="44E35156" w:rsidR="00993ABC" w:rsidRDefault="00993ABC"/>
    <w:p w14:paraId="5FB42390" w14:textId="41618333" w:rsidR="00993ABC" w:rsidRDefault="00993ABC">
      <w:r w:rsidRPr="00993ABC">
        <w:rPr>
          <w:b/>
          <w:bCs/>
        </w:rPr>
        <w:t xml:space="preserve">3. Mercredi </w:t>
      </w:r>
      <w:proofErr w:type="gramStart"/>
      <w:r w:rsidRPr="00993ABC">
        <w:rPr>
          <w:b/>
          <w:bCs/>
        </w:rPr>
        <w:t>8  février</w:t>
      </w:r>
      <w:proofErr w:type="gramEnd"/>
      <w:r w:rsidRPr="00993ABC">
        <w:rPr>
          <w:b/>
          <w:bCs/>
        </w:rPr>
        <w:t xml:space="preserve"> </w:t>
      </w:r>
      <w:r w:rsidRPr="00993ABC">
        <w:br/>
        <w:t xml:space="preserve">CM </w:t>
      </w:r>
      <w:r w:rsidRPr="00993ABC">
        <w:br/>
      </w:r>
      <w:proofErr w:type="spellStart"/>
      <w:r w:rsidRPr="00993ABC">
        <w:t>Etudes</w:t>
      </w:r>
      <w:proofErr w:type="spellEnd"/>
      <w:r w:rsidRPr="00993ABC">
        <w:t xml:space="preserve"> visuelles, Gil </w:t>
      </w:r>
      <w:proofErr w:type="spellStart"/>
      <w:r w:rsidRPr="00993ABC">
        <w:t>Bartholeyns</w:t>
      </w:r>
      <w:proofErr w:type="spellEnd"/>
      <w:r w:rsidRPr="00993ABC">
        <w:t xml:space="preserve"> </w:t>
      </w:r>
      <w:r w:rsidRPr="00993ABC">
        <w:br/>
        <w:t xml:space="preserve">Hans </w:t>
      </w:r>
      <w:proofErr w:type="spellStart"/>
      <w:r w:rsidRPr="00993ABC">
        <w:t>Belting</w:t>
      </w:r>
      <w:proofErr w:type="spellEnd"/>
      <w:r w:rsidRPr="00993ABC">
        <w:br/>
        <w:t>Les Lumières et l’Africain</w:t>
      </w:r>
      <w:r w:rsidRPr="00993ABC">
        <w:br/>
        <w:t xml:space="preserve"> </w:t>
      </w:r>
      <w:r w:rsidRPr="00993ABC">
        <w:br/>
      </w:r>
      <w:r w:rsidRPr="00993ABC">
        <w:rPr>
          <w:b/>
          <w:bCs/>
        </w:rPr>
        <w:t>Présentation</w:t>
      </w:r>
      <w:r w:rsidRPr="00993ABC">
        <w:t xml:space="preserve"> Cassandra </w:t>
      </w:r>
      <w:proofErr w:type="spellStart"/>
      <w:r w:rsidRPr="00993ABC">
        <w:t>Lebaudy</w:t>
      </w:r>
      <w:proofErr w:type="spellEnd"/>
      <w:r w:rsidRPr="00993ABC">
        <w:t xml:space="preserve"> sur Pélagie </w:t>
      </w:r>
      <w:proofErr w:type="spellStart"/>
      <w:r w:rsidRPr="00993ABC">
        <w:t>Gbaguidi</w:t>
      </w:r>
      <w:proofErr w:type="spellEnd"/>
      <w:r w:rsidRPr="00993ABC">
        <w:t xml:space="preserve"> ? </w:t>
      </w:r>
      <w:r w:rsidRPr="00993ABC">
        <w:br/>
        <w:t xml:space="preserve"> Le système visuel de la plantation, texte de Nicholas </w:t>
      </w:r>
      <w:proofErr w:type="spellStart"/>
      <w:r w:rsidRPr="00993ABC">
        <w:t>Mirzoeff</w:t>
      </w:r>
      <w:proofErr w:type="spellEnd"/>
      <w:r w:rsidRPr="00993ABC">
        <w:br/>
        <w:t xml:space="preserve"> </w:t>
      </w:r>
      <w:r w:rsidRPr="00993ABC">
        <w:br/>
        <w:t> </w:t>
      </w:r>
      <w:r w:rsidRPr="00993ABC">
        <w:br/>
        <w:t> </w:t>
      </w:r>
      <w:r w:rsidRPr="00993ABC">
        <w:br/>
      </w:r>
      <w:r w:rsidRPr="00993ABC">
        <w:rPr>
          <w:b/>
          <w:bCs/>
        </w:rPr>
        <w:t xml:space="preserve">4. Mercredi 15 février </w:t>
      </w:r>
      <w:r w:rsidRPr="00993ABC">
        <w:br/>
        <w:t>CM Les</w:t>
      </w:r>
      <w:r w:rsidRPr="00993ABC">
        <w:rPr>
          <w:b/>
          <w:bCs/>
        </w:rPr>
        <w:t xml:space="preserve"> approches différentialistes de l’identité au premier XXème siècle (plus décolonial)</w:t>
      </w:r>
      <w:r w:rsidRPr="00993ABC">
        <w:br/>
      </w:r>
      <w:r w:rsidRPr="00993ABC">
        <w:rPr>
          <w:b/>
          <w:bCs/>
        </w:rPr>
        <w:t>Primitivisme</w:t>
      </w:r>
      <w:r w:rsidRPr="00993ABC">
        <w:br/>
        <w:t xml:space="preserve">Anticolonialisme </w:t>
      </w:r>
      <w:r w:rsidRPr="00993ABC">
        <w:br/>
        <w:t>Décolonial</w:t>
      </w:r>
      <w:r w:rsidRPr="00993ABC">
        <w:br/>
      </w:r>
      <w:r w:rsidRPr="00993ABC">
        <w:br/>
      </w:r>
      <w:r w:rsidRPr="00993ABC">
        <w:br/>
      </w:r>
      <w:r w:rsidRPr="00993ABC">
        <w:rPr>
          <w:b/>
          <w:bCs/>
        </w:rPr>
        <w:t xml:space="preserve">Présentations sur la négritude </w:t>
      </w:r>
      <w:r w:rsidRPr="00993ABC">
        <w:br/>
        <w:t>- Mercer Kerry James Marshall</w:t>
      </w:r>
      <w:r w:rsidRPr="00993ABC">
        <w:br/>
        <w:t xml:space="preserve">- Rhodes must </w:t>
      </w:r>
      <w:proofErr w:type="spellStart"/>
      <w:r w:rsidRPr="00993ABC">
        <w:t>fall</w:t>
      </w:r>
      <w:proofErr w:type="spellEnd"/>
    </w:p>
    <w:p w14:paraId="54F3010F" w14:textId="097C8BDF" w:rsidR="00993ABC" w:rsidRDefault="00993ABC"/>
    <w:p w14:paraId="0A0EA150" w14:textId="03A70594" w:rsidR="00993ABC" w:rsidRDefault="00993ABC">
      <w:r w:rsidRPr="00993ABC">
        <w:br/>
        <w:t xml:space="preserve"> </w:t>
      </w:r>
      <w:r w:rsidRPr="00993ABC">
        <w:rPr>
          <w:b/>
          <w:bCs/>
        </w:rPr>
        <w:t>5. 1</w:t>
      </w:r>
      <w:r w:rsidRPr="00993ABC">
        <w:rPr>
          <w:b/>
          <w:bCs/>
          <w:vertAlign w:val="superscript"/>
        </w:rPr>
        <w:t>er</w:t>
      </w:r>
      <w:r w:rsidRPr="00993ABC">
        <w:rPr>
          <w:b/>
          <w:bCs/>
        </w:rPr>
        <w:t xml:space="preserve"> mars</w:t>
      </w:r>
      <w:r w:rsidRPr="00993ABC">
        <w:br/>
        <w:t xml:space="preserve">Diaspora et </w:t>
      </w:r>
      <w:proofErr w:type="gramStart"/>
      <w:r w:rsidRPr="00993ABC">
        <w:t>créolisation  -</w:t>
      </w:r>
      <w:proofErr w:type="gramEnd"/>
      <w:r w:rsidRPr="00993ABC">
        <w:t xml:space="preserve"> La migration et ses conséquences dans les cultural </w:t>
      </w:r>
      <w:proofErr w:type="spellStart"/>
      <w:r w:rsidRPr="00993ABC">
        <w:t>studies</w:t>
      </w:r>
      <w:proofErr w:type="spellEnd"/>
      <w:r w:rsidRPr="00993ABC">
        <w:t xml:space="preserve"> et postcolonial </w:t>
      </w:r>
      <w:proofErr w:type="spellStart"/>
      <w:r w:rsidRPr="00993ABC">
        <w:t>studies</w:t>
      </w:r>
      <w:proofErr w:type="spellEnd"/>
      <w:r w:rsidRPr="00993ABC">
        <w:br/>
        <w:t> </w:t>
      </w:r>
      <w:r w:rsidRPr="00993ABC">
        <w:br/>
      </w:r>
      <w:proofErr w:type="spellStart"/>
      <w:r w:rsidRPr="00993ABC">
        <w:t>Edouard</w:t>
      </w:r>
      <w:proofErr w:type="spellEnd"/>
      <w:r w:rsidRPr="00993ABC">
        <w:t xml:space="preserve"> Glissant </w:t>
      </w:r>
      <w:r w:rsidRPr="00993ABC">
        <w:br/>
        <w:t>Iain Chambers</w:t>
      </w:r>
      <w:r w:rsidRPr="00993ABC">
        <w:br/>
        <w:t xml:space="preserve">Paul </w:t>
      </w:r>
      <w:proofErr w:type="spellStart"/>
      <w:r w:rsidRPr="00993ABC">
        <w:t>Gilroy</w:t>
      </w:r>
      <w:proofErr w:type="spellEnd"/>
      <w:r w:rsidRPr="00993ABC">
        <w:br/>
        <w:t> </w:t>
      </w:r>
      <w:r w:rsidRPr="00993ABC">
        <w:br/>
        <w:t>Présentations</w:t>
      </w:r>
      <w:r w:rsidRPr="00993ABC">
        <w:br/>
        <w:t>La musique noire</w:t>
      </w:r>
      <w:r w:rsidRPr="00993ABC">
        <w:br/>
        <w:t xml:space="preserve">Paul </w:t>
      </w:r>
      <w:proofErr w:type="spellStart"/>
      <w:r w:rsidRPr="00993ABC">
        <w:t>Gilroy</w:t>
      </w:r>
      <w:proofErr w:type="spellEnd"/>
      <w:r w:rsidRPr="00993ABC">
        <w:t>, Atlantique noir</w:t>
      </w:r>
      <w:r w:rsidRPr="00993ABC">
        <w:br/>
        <w:t>Stuart Hall, Créolité</w:t>
      </w:r>
    </w:p>
    <w:p w14:paraId="398DAD86" w14:textId="0B46AE59" w:rsidR="00993ABC" w:rsidRDefault="00993ABC"/>
    <w:p w14:paraId="7C6B647A" w14:textId="77777777" w:rsidR="00993ABC" w:rsidRPr="00993ABC" w:rsidRDefault="00993ABC" w:rsidP="00993ABC">
      <w:r w:rsidRPr="00993ABC">
        <w:t xml:space="preserve">6. </w:t>
      </w:r>
      <w:r w:rsidRPr="00993ABC">
        <w:rPr>
          <w:b/>
          <w:bCs/>
        </w:rPr>
        <w:t xml:space="preserve">8 mars – Le global </w:t>
      </w:r>
      <w:proofErr w:type="spellStart"/>
      <w:r w:rsidRPr="00993ABC">
        <w:rPr>
          <w:b/>
          <w:bCs/>
        </w:rPr>
        <w:t>turn</w:t>
      </w:r>
      <w:proofErr w:type="spellEnd"/>
      <w:r w:rsidRPr="00993ABC">
        <w:rPr>
          <w:b/>
          <w:bCs/>
        </w:rPr>
        <w:t xml:space="preserve"> </w:t>
      </w:r>
      <w:r w:rsidRPr="00993ABC">
        <w:br/>
        <w:t xml:space="preserve">La notion de frontière </w:t>
      </w:r>
      <w:r w:rsidRPr="00993ABC">
        <w:br/>
        <w:t xml:space="preserve">Le spatial </w:t>
      </w:r>
      <w:proofErr w:type="spellStart"/>
      <w:r w:rsidRPr="00993ABC">
        <w:t>turn</w:t>
      </w:r>
      <w:proofErr w:type="spellEnd"/>
      <w:r w:rsidRPr="00993ABC">
        <w:t xml:space="preserve"> </w:t>
      </w:r>
      <w:r w:rsidRPr="00993ABC">
        <w:br/>
        <w:t xml:space="preserve">Transnational </w:t>
      </w:r>
      <w:proofErr w:type="spellStart"/>
      <w:r w:rsidRPr="00993ABC">
        <w:t>feminism</w:t>
      </w:r>
      <w:proofErr w:type="spellEnd"/>
      <w:r w:rsidRPr="00993ABC">
        <w:br/>
      </w:r>
      <w:r w:rsidRPr="00993ABC">
        <w:br/>
        <w:t> </w:t>
      </w:r>
      <w:r w:rsidRPr="00993ABC">
        <w:br/>
      </w:r>
      <w:r w:rsidRPr="00993ABC">
        <w:rPr>
          <w:b/>
          <w:bCs/>
        </w:rPr>
        <w:t xml:space="preserve">Présentations </w:t>
      </w:r>
      <w:r w:rsidRPr="00993ABC">
        <w:br/>
      </w:r>
      <w:proofErr w:type="spellStart"/>
      <w:r w:rsidRPr="00993ABC">
        <w:t>Ecrits</w:t>
      </w:r>
      <w:proofErr w:type="spellEnd"/>
      <w:r w:rsidRPr="00993ABC">
        <w:t xml:space="preserve"> sur le globe WJT Mitchell </w:t>
      </w:r>
      <w:r w:rsidRPr="00993ABC">
        <w:br/>
        <w:t xml:space="preserve"> </w:t>
      </w:r>
      <w:proofErr w:type="spellStart"/>
      <w:r w:rsidRPr="00993ABC">
        <w:t>Parastou</w:t>
      </w:r>
      <w:proofErr w:type="spellEnd"/>
      <w:r w:rsidRPr="00993ABC">
        <w:t xml:space="preserve"> </w:t>
      </w:r>
      <w:proofErr w:type="spellStart"/>
      <w:r w:rsidRPr="00993ABC">
        <w:t>Forouar</w:t>
      </w:r>
      <w:proofErr w:type="spellEnd"/>
      <w:r w:rsidRPr="00993ABC">
        <w:br/>
        <w:t> </w:t>
      </w:r>
      <w:r w:rsidRPr="00993ABC">
        <w:br/>
      </w:r>
      <w:r w:rsidRPr="00993ABC">
        <w:rPr>
          <w:b/>
          <w:bCs/>
        </w:rPr>
        <w:t xml:space="preserve">7. 15 mars Global art and the </w:t>
      </w:r>
      <w:proofErr w:type="spellStart"/>
      <w:r w:rsidRPr="00993ABC">
        <w:rPr>
          <w:b/>
          <w:bCs/>
        </w:rPr>
        <w:t>museum</w:t>
      </w:r>
      <w:proofErr w:type="spellEnd"/>
      <w:r w:rsidRPr="00993ABC">
        <w:rPr>
          <w:b/>
          <w:bCs/>
        </w:rPr>
        <w:t xml:space="preserve"> </w:t>
      </w:r>
      <w:r w:rsidRPr="00993ABC">
        <w:br/>
        <w:t> </w:t>
      </w:r>
      <w:r w:rsidRPr="00993ABC">
        <w:br/>
        <w:t xml:space="preserve">Documenta 11 </w:t>
      </w:r>
      <w:proofErr w:type="gramStart"/>
      <w:r w:rsidRPr="00993ABC">
        <w:t>texte</w:t>
      </w:r>
      <w:proofErr w:type="gramEnd"/>
      <w:r w:rsidRPr="00993ABC">
        <w:t xml:space="preserve"> de Mercer dans </w:t>
      </w:r>
      <w:proofErr w:type="spellStart"/>
      <w:r w:rsidRPr="00993ABC">
        <w:t>Travel</w:t>
      </w:r>
      <w:proofErr w:type="spellEnd"/>
      <w:r w:rsidRPr="00993ABC">
        <w:t xml:space="preserve"> and </w:t>
      </w:r>
      <w:proofErr w:type="spellStart"/>
      <w:r w:rsidRPr="00993ABC">
        <w:t>see</w:t>
      </w:r>
      <w:proofErr w:type="spellEnd"/>
      <w:r w:rsidRPr="00993ABC">
        <w:t xml:space="preserve"> </w:t>
      </w:r>
      <w:r w:rsidRPr="00993ABC">
        <w:br/>
        <w:t xml:space="preserve">Documenta 13 </w:t>
      </w:r>
      <w:r w:rsidRPr="00993ABC">
        <w:br/>
      </w:r>
      <w:r w:rsidRPr="00993ABC">
        <w:rPr>
          <w:b/>
          <w:bCs/>
        </w:rPr>
        <w:t xml:space="preserve">Kassel </w:t>
      </w:r>
      <w:proofErr w:type="spellStart"/>
      <w:r w:rsidRPr="00993ABC">
        <w:rPr>
          <w:b/>
          <w:bCs/>
        </w:rPr>
        <w:t>Athens</w:t>
      </w:r>
      <w:proofErr w:type="spellEnd"/>
      <w:r w:rsidRPr="00993ABC">
        <w:rPr>
          <w:b/>
          <w:bCs/>
        </w:rPr>
        <w:t xml:space="preserve"> </w:t>
      </w:r>
      <w:r w:rsidRPr="00993ABC">
        <w:br/>
      </w:r>
      <w:r w:rsidRPr="00993ABC">
        <w:rPr>
          <w:b/>
          <w:bCs/>
        </w:rPr>
        <w:t>Sharjah</w:t>
      </w:r>
      <w:r w:rsidRPr="00993ABC">
        <w:br/>
      </w:r>
      <w:r w:rsidRPr="00993ABC">
        <w:rPr>
          <w:b/>
          <w:bCs/>
        </w:rPr>
        <w:t xml:space="preserve">Biennale de Venise </w:t>
      </w:r>
    </w:p>
    <w:p w14:paraId="3EFA9F85" w14:textId="77777777" w:rsidR="00993ABC" w:rsidRPr="00993ABC" w:rsidRDefault="00993ABC" w:rsidP="00993ABC">
      <w:r w:rsidRPr="00993ABC">
        <w:rPr>
          <w:b/>
          <w:bCs/>
        </w:rPr>
        <w:t xml:space="preserve">Présentation </w:t>
      </w:r>
    </w:p>
    <w:p w14:paraId="2FC68D41" w14:textId="77777777" w:rsidR="00993ABC" w:rsidRPr="00993ABC" w:rsidRDefault="00993ABC" w:rsidP="00993ABC">
      <w:r w:rsidRPr="00993ABC">
        <w:t xml:space="preserve">Joaquin </w:t>
      </w:r>
      <w:proofErr w:type="spellStart"/>
      <w:r w:rsidRPr="00993ABC">
        <w:t>Barriendos</w:t>
      </w:r>
      <w:proofErr w:type="spellEnd"/>
    </w:p>
    <w:p w14:paraId="6F25CB94" w14:textId="77777777" w:rsidR="00993ABC" w:rsidRPr="00993ABC" w:rsidRDefault="00993ABC" w:rsidP="00993ABC">
      <w:proofErr w:type="spellStart"/>
      <w:r w:rsidRPr="00993ABC">
        <w:t>Araeen</w:t>
      </w:r>
      <w:proofErr w:type="spellEnd"/>
    </w:p>
    <w:p w14:paraId="319B3671" w14:textId="4CA073C1" w:rsidR="00993ABC" w:rsidRDefault="00993ABC"/>
    <w:p w14:paraId="428590D9" w14:textId="1912B797" w:rsidR="00993ABC" w:rsidRDefault="00993ABC"/>
    <w:p w14:paraId="7E19DEC3" w14:textId="4F38AB04" w:rsidR="00993ABC" w:rsidRPr="00993ABC" w:rsidRDefault="00993ABC">
      <w:r w:rsidRPr="00993ABC">
        <w:t> </w:t>
      </w:r>
      <w:r w:rsidRPr="00993ABC">
        <w:br/>
      </w:r>
      <w:r w:rsidRPr="00993ABC">
        <w:rPr>
          <w:b/>
          <w:bCs/>
        </w:rPr>
        <w:t xml:space="preserve">8. 22 mars. </w:t>
      </w:r>
      <w:proofErr w:type="spellStart"/>
      <w:r w:rsidRPr="00993ABC">
        <w:rPr>
          <w:b/>
          <w:bCs/>
        </w:rPr>
        <w:t>Ecrits</w:t>
      </w:r>
      <w:proofErr w:type="spellEnd"/>
      <w:r w:rsidRPr="00993ABC">
        <w:rPr>
          <w:b/>
          <w:bCs/>
        </w:rPr>
        <w:t xml:space="preserve"> d’artistes contemporain 1980 à nos jours</w:t>
      </w:r>
      <w:r w:rsidRPr="00993ABC">
        <w:rPr>
          <w:b/>
          <w:bCs/>
        </w:rPr>
        <w:br/>
      </w:r>
      <w:r w:rsidRPr="00993ABC">
        <w:t>présentations : inclure cinéma et théâtre</w:t>
      </w:r>
      <w:r w:rsidRPr="00993ABC">
        <w:br/>
      </w:r>
      <w:r w:rsidRPr="00993ABC">
        <w:br/>
        <w:t xml:space="preserve">Présentation </w:t>
      </w:r>
      <w:r w:rsidRPr="00993ABC">
        <w:br/>
      </w:r>
      <w:proofErr w:type="spellStart"/>
      <w:r w:rsidRPr="00993ABC">
        <w:t>Akomfrah</w:t>
      </w:r>
      <w:proofErr w:type="spellEnd"/>
      <w:r w:rsidRPr="00993ABC">
        <w:br/>
        <w:t>Tania Bruguera</w:t>
      </w:r>
      <w:r w:rsidRPr="00993ABC">
        <w:br/>
        <w:t> </w:t>
      </w:r>
      <w:r w:rsidRPr="00993ABC">
        <w:br/>
      </w:r>
      <w:r w:rsidRPr="00993ABC">
        <w:rPr>
          <w:b/>
          <w:bCs/>
        </w:rPr>
        <w:t>9. 29 mars</w:t>
      </w:r>
      <w:r w:rsidRPr="00993ABC">
        <w:rPr>
          <w:b/>
          <w:bCs/>
        </w:rPr>
        <w:br/>
      </w:r>
      <w:proofErr w:type="spellStart"/>
      <w:r w:rsidRPr="00993ABC">
        <w:rPr>
          <w:b/>
          <w:bCs/>
        </w:rPr>
        <w:t>Ecrits</w:t>
      </w:r>
      <w:proofErr w:type="spellEnd"/>
      <w:r w:rsidRPr="00993ABC">
        <w:rPr>
          <w:b/>
          <w:bCs/>
        </w:rPr>
        <w:t xml:space="preserve"> d’artistes/ sur les artistes contemporain 1980 à nos jours</w:t>
      </w:r>
      <w:r w:rsidRPr="00993ABC">
        <w:rPr>
          <w:b/>
          <w:bCs/>
        </w:rPr>
        <w:br/>
      </w:r>
      <w:r w:rsidRPr="00993ABC">
        <w:t>présentations : inclure cinéma et théâtre Mer</w:t>
      </w:r>
      <w:r w:rsidRPr="00993ABC">
        <w:br/>
      </w:r>
      <w:r w:rsidRPr="00993ABC">
        <w:rPr>
          <w:b/>
          <w:bCs/>
        </w:rPr>
        <w:br/>
        <w:t xml:space="preserve">10. 5 avril </w:t>
      </w:r>
      <w:r w:rsidRPr="00993ABC">
        <w:rPr>
          <w:b/>
          <w:bCs/>
        </w:rPr>
        <w:br/>
      </w:r>
      <w:proofErr w:type="spellStart"/>
      <w:r w:rsidRPr="00993ABC">
        <w:rPr>
          <w:b/>
          <w:bCs/>
        </w:rPr>
        <w:t>Evaluation</w:t>
      </w:r>
      <w:proofErr w:type="spellEnd"/>
    </w:p>
    <w:sectPr w:rsidR="00993ABC" w:rsidRPr="0099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BC"/>
    <w:rsid w:val="009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FABD7"/>
  <w15:chartTrackingRefBased/>
  <w15:docId w15:val="{318F8250-D11C-2440-96F7-B4B5787F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schutz marine</dc:creator>
  <cp:keywords/>
  <dc:description/>
  <cp:lastModifiedBy>schutz marine</cp:lastModifiedBy>
  <cp:revision>1</cp:revision>
  <dcterms:created xsi:type="dcterms:W3CDTF">2023-01-25T12:49:00Z</dcterms:created>
  <dcterms:modified xsi:type="dcterms:W3CDTF">2023-01-25T12:50:00Z</dcterms:modified>
</cp:coreProperties>
</file>